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D2E8A" w14:textId="0995C4A7" w:rsidR="00C220FA" w:rsidRPr="00E42F01" w:rsidRDefault="00FA28D3" w:rsidP="00E42F01">
      <w:pPr>
        <w:pStyle w:val="Title"/>
        <w:ind w:left="0"/>
        <w:jc w:val="center"/>
      </w:pPr>
      <w:r w:rsidRPr="00E42F01">
        <w:t>Temporary</w:t>
      </w:r>
      <w:r w:rsidRPr="00E42F01">
        <w:rPr>
          <w:spacing w:val="-2"/>
        </w:rPr>
        <w:t xml:space="preserve"> </w:t>
      </w:r>
      <w:r w:rsidR="00E42F01">
        <w:t>R</w:t>
      </w:r>
      <w:r w:rsidRPr="00E42F01">
        <w:t>egulations</w:t>
      </w:r>
      <w:r w:rsidRPr="00E42F01">
        <w:rPr>
          <w:spacing w:val="-1"/>
        </w:rPr>
        <w:t xml:space="preserve"> </w:t>
      </w:r>
      <w:r w:rsidRPr="00E42F01">
        <w:t>and</w:t>
      </w:r>
      <w:r w:rsidRPr="00E42F01">
        <w:rPr>
          <w:spacing w:val="-1"/>
        </w:rPr>
        <w:t xml:space="preserve"> </w:t>
      </w:r>
      <w:r w:rsidRPr="00E42F01">
        <w:t>the</w:t>
      </w:r>
      <w:r w:rsidRPr="00E42F01">
        <w:rPr>
          <w:spacing w:val="-1"/>
        </w:rPr>
        <w:t xml:space="preserve"> </w:t>
      </w:r>
      <w:r w:rsidRPr="00E42F01">
        <w:t>State</w:t>
      </w:r>
      <w:r w:rsidRPr="00E42F01">
        <w:rPr>
          <w:spacing w:val="-2"/>
        </w:rPr>
        <w:t xml:space="preserve"> </w:t>
      </w:r>
      <w:r w:rsidRPr="00E42F01">
        <w:t>Rules</w:t>
      </w:r>
      <w:r w:rsidRPr="00E42F01">
        <w:rPr>
          <w:spacing w:val="-1"/>
        </w:rPr>
        <w:t xml:space="preserve"> </w:t>
      </w:r>
      <w:r w:rsidRPr="00E42F01">
        <w:t>and</w:t>
      </w:r>
      <w:r w:rsidRPr="00E42F01">
        <w:rPr>
          <w:spacing w:val="-3"/>
        </w:rPr>
        <w:t xml:space="preserve"> </w:t>
      </w:r>
      <w:r w:rsidRPr="00E42F01">
        <w:t>Regulations</w:t>
      </w:r>
      <w:r w:rsidRPr="00E42F01">
        <w:rPr>
          <w:spacing w:val="-1"/>
        </w:rPr>
        <w:t xml:space="preserve"> </w:t>
      </w:r>
      <w:r w:rsidRPr="00E42F01">
        <w:t>Board</w:t>
      </w:r>
    </w:p>
    <w:p w14:paraId="2DDF35CE" w14:textId="77777777" w:rsidR="00C220FA" w:rsidRPr="00E42F01" w:rsidRDefault="00C220FA">
      <w:pPr>
        <w:pStyle w:val="BodyText"/>
        <w:ind w:left="0"/>
        <w:rPr>
          <w:rFonts w:ascii="Times New Roman" w:hAnsi="Times New Roman" w:cs="Times New Roman"/>
          <w:b/>
          <w:sz w:val="26"/>
        </w:rPr>
      </w:pPr>
    </w:p>
    <w:p w14:paraId="50A8F44B" w14:textId="3EC64125" w:rsidR="00C220FA" w:rsidRPr="00E42F01" w:rsidRDefault="00FA28D3" w:rsidP="00E42F01">
      <w:pPr>
        <w:pStyle w:val="BodyText"/>
        <w:spacing w:line="249" w:lineRule="auto"/>
        <w:ind w:left="0" w:right="224"/>
        <w:rPr>
          <w:rFonts w:ascii="Times New Roman" w:hAnsi="Times New Roman" w:cs="Times New Roman"/>
        </w:rPr>
      </w:pPr>
      <w:r w:rsidRPr="00E42F01">
        <w:rPr>
          <w:rFonts w:ascii="Times New Roman" w:hAnsi="Times New Roman" w:cs="Times New Roman"/>
        </w:rPr>
        <w:t>Temporary</w:t>
      </w:r>
      <w:r w:rsidRPr="00E42F01">
        <w:rPr>
          <w:rFonts w:ascii="Times New Roman" w:hAnsi="Times New Roman" w:cs="Times New Roman"/>
          <w:spacing w:val="-3"/>
        </w:rPr>
        <w:t xml:space="preserve"> </w:t>
      </w:r>
      <w:r w:rsidRPr="00E42F01">
        <w:rPr>
          <w:rFonts w:ascii="Times New Roman" w:hAnsi="Times New Roman" w:cs="Times New Roman"/>
        </w:rPr>
        <w:t>regulations</w:t>
      </w:r>
      <w:r w:rsidRPr="00E42F01">
        <w:rPr>
          <w:rFonts w:ascii="Times New Roman" w:hAnsi="Times New Roman" w:cs="Times New Roman"/>
          <w:spacing w:val="-4"/>
        </w:rPr>
        <w:t xml:space="preserve"> </w:t>
      </w:r>
      <w:r w:rsidRPr="00E42F01">
        <w:rPr>
          <w:rFonts w:ascii="Times New Roman" w:hAnsi="Times New Roman" w:cs="Times New Roman"/>
        </w:rPr>
        <w:t>are</w:t>
      </w:r>
      <w:r w:rsidRPr="00E42F01">
        <w:rPr>
          <w:rFonts w:ascii="Times New Roman" w:hAnsi="Times New Roman" w:cs="Times New Roman"/>
          <w:spacing w:val="-1"/>
        </w:rPr>
        <w:t xml:space="preserve"> </w:t>
      </w:r>
      <w:r w:rsidRPr="00E42F01">
        <w:rPr>
          <w:rFonts w:ascii="Times New Roman" w:hAnsi="Times New Roman" w:cs="Times New Roman"/>
        </w:rPr>
        <w:t>reviewed</w:t>
      </w:r>
      <w:r w:rsidRPr="00E42F01">
        <w:rPr>
          <w:rFonts w:ascii="Times New Roman" w:hAnsi="Times New Roman" w:cs="Times New Roman"/>
          <w:spacing w:val="-5"/>
        </w:rPr>
        <w:t xml:space="preserve"> </w:t>
      </w:r>
      <w:r w:rsidRPr="00E42F01">
        <w:rPr>
          <w:rFonts w:ascii="Times New Roman" w:hAnsi="Times New Roman" w:cs="Times New Roman"/>
        </w:rPr>
        <w:t>by</w:t>
      </w:r>
      <w:r w:rsidRPr="00E42F01">
        <w:rPr>
          <w:rFonts w:ascii="Times New Roman" w:hAnsi="Times New Roman" w:cs="Times New Roman"/>
          <w:spacing w:val="-4"/>
        </w:rPr>
        <w:t xml:space="preserve"> </w:t>
      </w:r>
      <w:r w:rsidRPr="00E42F01">
        <w:rPr>
          <w:rFonts w:ascii="Times New Roman" w:hAnsi="Times New Roman" w:cs="Times New Roman"/>
        </w:rPr>
        <w:t>the</w:t>
      </w:r>
      <w:r w:rsidRPr="00E42F01">
        <w:rPr>
          <w:rFonts w:ascii="Times New Roman" w:hAnsi="Times New Roman" w:cs="Times New Roman"/>
          <w:spacing w:val="-5"/>
        </w:rPr>
        <w:t xml:space="preserve"> </w:t>
      </w:r>
      <w:r w:rsidRPr="00E42F01">
        <w:rPr>
          <w:rFonts w:ascii="Times New Roman" w:hAnsi="Times New Roman" w:cs="Times New Roman"/>
        </w:rPr>
        <w:t>State</w:t>
      </w:r>
      <w:r w:rsidRPr="00E42F01">
        <w:rPr>
          <w:rFonts w:ascii="Times New Roman" w:hAnsi="Times New Roman" w:cs="Times New Roman"/>
          <w:spacing w:val="-3"/>
        </w:rPr>
        <w:t xml:space="preserve"> </w:t>
      </w:r>
      <w:r w:rsidRPr="00E42F01">
        <w:rPr>
          <w:rFonts w:ascii="Times New Roman" w:hAnsi="Times New Roman" w:cs="Times New Roman"/>
        </w:rPr>
        <w:t>Rules</w:t>
      </w:r>
      <w:r w:rsidRPr="00E42F01">
        <w:rPr>
          <w:rFonts w:ascii="Times New Roman" w:hAnsi="Times New Roman" w:cs="Times New Roman"/>
          <w:spacing w:val="-4"/>
        </w:rPr>
        <w:t xml:space="preserve"> </w:t>
      </w:r>
      <w:r w:rsidRPr="00E42F01">
        <w:rPr>
          <w:rFonts w:ascii="Times New Roman" w:hAnsi="Times New Roman" w:cs="Times New Roman"/>
        </w:rPr>
        <w:t>and</w:t>
      </w:r>
      <w:r w:rsidRPr="00E42F01">
        <w:rPr>
          <w:rFonts w:ascii="Times New Roman" w:hAnsi="Times New Roman" w:cs="Times New Roman"/>
          <w:spacing w:val="-5"/>
        </w:rPr>
        <w:t xml:space="preserve"> </w:t>
      </w:r>
      <w:r w:rsidRPr="00E42F01">
        <w:rPr>
          <w:rFonts w:ascii="Times New Roman" w:hAnsi="Times New Roman" w:cs="Times New Roman"/>
        </w:rPr>
        <w:t>Regulations</w:t>
      </w:r>
      <w:r w:rsidRPr="00E42F01">
        <w:rPr>
          <w:rFonts w:ascii="Times New Roman" w:hAnsi="Times New Roman" w:cs="Times New Roman"/>
          <w:spacing w:val="-2"/>
        </w:rPr>
        <w:t xml:space="preserve"> </w:t>
      </w:r>
      <w:r w:rsidRPr="00E42F01">
        <w:rPr>
          <w:rFonts w:ascii="Times New Roman" w:hAnsi="Times New Roman" w:cs="Times New Roman"/>
        </w:rPr>
        <w:t>Board</w:t>
      </w:r>
      <w:r w:rsidR="00E42F01">
        <w:rPr>
          <w:rFonts w:ascii="Times New Roman" w:hAnsi="Times New Roman" w:cs="Times New Roman"/>
        </w:rPr>
        <w:t xml:space="preserve"> (SRRB)</w:t>
      </w:r>
      <w:r w:rsidRPr="00E42F01">
        <w:rPr>
          <w:rFonts w:ascii="Times New Roman" w:hAnsi="Times New Roman" w:cs="Times New Roman"/>
          <w:spacing w:val="-5"/>
        </w:rPr>
        <w:t xml:space="preserve"> </w:t>
      </w:r>
      <w:r w:rsidRPr="00E42F01">
        <w:rPr>
          <w:rFonts w:ascii="Times New Roman" w:hAnsi="Times New Roman" w:cs="Times New Roman"/>
        </w:rPr>
        <w:t>and</w:t>
      </w:r>
      <w:r w:rsidRPr="00E42F01">
        <w:rPr>
          <w:rFonts w:ascii="Times New Roman" w:hAnsi="Times New Roman" w:cs="Times New Roman"/>
          <w:spacing w:val="-6"/>
        </w:rPr>
        <w:t xml:space="preserve"> </w:t>
      </w:r>
      <w:r w:rsidRPr="00E42F01">
        <w:rPr>
          <w:rFonts w:ascii="Times New Roman" w:hAnsi="Times New Roman" w:cs="Times New Roman"/>
        </w:rPr>
        <w:t>are</w:t>
      </w:r>
      <w:r w:rsidRPr="00E42F01">
        <w:rPr>
          <w:rFonts w:ascii="Times New Roman" w:hAnsi="Times New Roman" w:cs="Times New Roman"/>
          <w:spacing w:val="-3"/>
        </w:rPr>
        <w:t xml:space="preserve"> </w:t>
      </w:r>
      <w:r w:rsidRPr="00E42F01">
        <w:rPr>
          <w:rFonts w:ascii="Times New Roman" w:hAnsi="Times New Roman" w:cs="Times New Roman"/>
        </w:rPr>
        <w:t>in</w:t>
      </w:r>
      <w:r w:rsidRPr="00E42F01">
        <w:rPr>
          <w:rFonts w:ascii="Times New Roman" w:hAnsi="Times New Roman" w:cs="Times New Roman"/>
          <w:spacing w:val="-3"/>
        </w:rPr>
        <w:t xml:space="preserve"> </w:t>
      </w:r>
      <w:r w:rsidRPr="00E42F01">
        <w:rPr>
          <w:rFonts w:ascii="Times New Roman" w:hAnsi="Times New Roman" w:cs="Times New Roman"/>
        </w:rPr>
        <w:t>effect for 120 days beginning on</w:t>
      </w:r>
      <w:r w:rsidR="00E42F01">
        <w:rPr>
          <w:rFonts w:ascii="Times New Roman" w:hAnsi="Times New Roman" w:cs="Times New Roman"/>
        </w:rPr>
        <w:t xml:space="preserve"> </w:t>
      </w:r>
      <w:r w:rsidRPr="00E42F01">
        <w:rPr>
          <w:rFonts w:ascii="Times New Roman" w:hAnsi="Times New Roman" w:cs="Times New Roman"/>
        </w:rPr>
        <w:t xml:space="preserve">the date approved by the SRRB or a later date specified in the </w:t>
      </w:r>
      <w:r w:rsidRPr="00E42F01">
        <w:rPr>
          <w:rFonts w:ascii="Times New Roman" w:hAnsi="Times New Roman" w:cs="Times New Roman"/>
          <w:spacing w:val="-2"/>
        </w:rPr>
        <w:t>regulation.</w:t>
      </w:r>
    </w:p>
    <w:p w14:paraId="64B16CAA" w14:textId="77777777" w:rsidR="00E42F01" w:rsidRDefault="00E42F01" w:rsidP="00E42F01">
      <w:pPr>
        <w:rPr>
          <w:rFonts w:ascii="Times New Roman" w:hAnsi="Times New Roman" w:cs="Times New Roman"/>
          <w:sz w:val="20"/>
        </w:rPr>
      </w:pPr>
    </w:p>
    <w:p w14:paraId="26A962C4" w14:textId="24978AB8" w:rsidR="00C220FA" w:rsidRPr="00E42F01" w:rsidRDefault="00FA28D3" w:rsidP="00E42F01">
      <w:pPr>
        <w:rPr>
          <w:rFonts w:ascii="Times New Roman" w:hAnsi="Times New Roman" w:cs="Times New Roman"/>
          <w:sz w:val="20"/>
        </w:rPr>
      </w:pPr>
      <w:r w:rsidRPr="00E42F01">
        <w:rPr>
          <w:rFonts w:ascii="Times New Roman" w:hAnsi="Times New Roman" w:cs="Times New Roman"/>
          <w:sz w:val="20"/>
        </w:rPr>
        <w:t>The</w:t>
      </w:r>
      <w:r w:rsidRPr="00E42F01">
        <w:rPr>
          <w:rFonts w:ascii="Times New Roman" w:hAnsi="Times New Roman" w:cs="Times New Roman"/>
          <w:spacing w:val="-8"/>
          <w:sz w:val="20"/>
        </w:rPr>
        <w:t xml:space="preserve"> </w:t>
      </w:r>
      <w:r w:rsidRPr="00E42F01">
        <w:rPr>
          <w:rFonts w:ascii="Times New Roman" w:hAnsi="Times New Roman" w:cs="Times New Roman"/>
          <w:sz w:val="20"/>
        </w:rPr>
        <w:t>members</w:t>
      </w:r>
      <w:r w:rsidRPr="00E42F01">
        <w:rPr>
          <w:rFonts w:ascii="Times New Roman" w:hAnsi="Times New Roman" w:cs="Times New Roman"/>
          <w:spacing w:val="-5"/>
          <w:sz w:val="20"/>
        </w:rPr>
        <w:t xml:space="preserve"> </w:t>
      </w:r>
      <w:r w:rsidRPr="00E42F01">
        <w:rPr>
          <w:rFonts w:ascii="Times New Roman" w:hAnsi="Times New Roman" w:cs="Times New Roman"/>
          <w:sz w:val="20"/>
        </w:rPr>
        <w:t>of</w:t>
      </w:r>
      <w:r w:rsidRPr="00E42F01">
        <w:rPr>
          <w:rFonts w:ascii="Times New Roman" w:hAnsi="Times New Roman" w:cs="Times New Roman"/>
          <w:spacing w:val="-6"/>
          <w:sz w:val="20"/>
        </w:rPr>
        <w:t xml:space="preserve"> </w:t>
      </w:r>
      <w:r w:rsidRPr="00E42F01">
        <w:rPr>
          <w:rFonts w:ascii="Times New Roman" w:hAnsi="Times New Roman" w:cs="Times New Roman"/>
          <w:sz w:val="20"/>
        </w:rPr>
        <w:t>the</w:t>
      </w:r>
      <w:r w:rsidRPr="00E42F01">
        <w:rPr>
          <w:rFonts w:ascii="Times New Roman" w:hAnsi="Times New Roman" w:cs="Times New Roman"/>
          <w:spacing w:val="-6"/>
          <w:sz w:val="20"/>
        </w:rPr>
        <w:t xml:space="preserve"> </w:t>
      </w:r>
      <w:r w:rsidRPr="00E42F01">
        <w:rPr>
          <w:rFonts w:ascii="Times New Roman" w:hAnsi="Times New Roman" w:cs="Times New Roman"/>
          <w:b/>
          <w:sz w:val="20"/>
        </w:rPr>
        <w:t>State</w:t>
      </w:r>
      <w:r w:rsidRPr="00E42F01">
        <w:rPr>
          <w:rFonts w:ascii="Times New Roman" w:hAnsi="Times New Roman" w:cs="Times New Roman"/>
          <w:b/>
          <w:spacing w:val="-4"/>
          <w:sz w:val="20"/>
        </w:rPr>
        <w:t xml:space="preserve"> </w:t>
      </w:r>
      <w:r w:rsidRPr="00E42F01">
        <w:rPr>
          <w:rFonts w:ascii="Times New Roman" w:hAnsi="Times New Roman" w:cs="Times New Roman"/>
          <w:b/>
          <w:sz w:val="20"/>
        </w:rPr>
        <w:t>Rules</w:t>
      </w:r>
      <w:r w:rsidRPr="00E42F01">
        <w:rPr>
          <w:rFonts w:ascii="Times New Roman" w:hAnsi="Times New Roman" w:cs="Times New Roman"/>
          <w:b/>
          <w:spacing w:val="-8"/>
          <w:sz w:val="20"/>
        </w:rPr>
        <w:t xml:space="preserve"> </w:t>
      </w:r>
      <w:r w:rsidRPr="00E42F01">
        <w:rPr>
          <w:rFonts w:ascii="Times New Roman" w:hAnsi="Times New Roman" w:cs="Times New Roman"/>
          <w:b/>
          <w:sz w:val="20"/>
        </w:rPr>
        <w:t>and</w:t>
      </w:r>
      <w:r w:rsidRPr="00E42F01">
        <w:rPr>
          <w:rFonts w:ascii="Times New Roman" w:hAnsi="Times New Roman" w:cs="Times New Roman"/>
          <w:b/>
          <w:spacing w:val="-3"/>
          <w:sz w:val="20"/>
        </w:rPr>
        <w:t xml:space="preserve"> </w:t>
      </w:r>
      <w:r w:rsidRPr="00E42F01">
        <w:rPr>
          <w:rFonts w:ascii="Times New Roman" w:hAnsi="Times New Roman" w:cs="Times New Roman"/>
          <w:b/>
          <w:sz w:val="20"/>
        </w:rPr>
        <w:t>Regulations</w:t>
      </w:r>
      <w:r w:rsidRPr="00E42F01">
        <w:rPr>
          <w:rFonts w:ascii="Times New Roman" w:hAnsi="Times New Roman" w:cs="Times New Roman"/>
          <w:b/>
          <w:spacing w:val="-5"/>
          <w:sz w:val="20"/>
        </w:rPr>
        <w:t xml:space="preserve"> </w:t>
      </w:r>
      <w:r w:rsidRPr="00E42F01">
        <w:rPr>
          <w:rFonts w:ascii="Times New Roman" w:hAnsi="Times New Roman" w:cs="Times New Roman"/>
          <w:b/>
          <w:sz w:val="20"/>
        </w:rPr>
        <w:t>Board</w:t>
      </w:r>
      <w:r w:rsidRPr="00E42F01">
        <w:rPr>
          <w:rFonts w:ascii="Times New Roman" w:hAnsi="Times New Roman" w:cs="Times New Roman"/>
          <w:b/>
          <w:spacing w:val="-3"/>
          <w:sz w:val="20"/>
        </w:rPr>
        <w:t xml:space="preserve"> </w:t>
      </w:r>
      <w:r w:rsidRPr="00E42F01">
        <w:rPr>
          <w:rFonts w:ascii="Times New Roman" w:hAnsi="Times New Roman" w:cs="Times New Roman"/>
          <w:spacing w:val="-4"/>
          <w:sz w:val="20"/>
        </w:rPr>
        <w:t>are:</w:t>
      </w:r>
    </w:p>
    <w:p w14:paraId="4B3EB3DF" w14:textId="77777777" w:rsidR="00C220FA" w:rsidRPr="00E42F01" w:rsidRDefault="00FA28D3" w:rsidP="00E42F01">
      <w:pPr>
        <w:pStyle w:val="BodyText"/>
        <w:numPr>
          <w:ilvl w:val="0"/>
          <w:numId w:val="1"/>
        </w:numPr>
        <w:spacing w:before="10"/>
        <w:rPr>
          <w:rFonts w:ascii="Times New Roman" w:hAnsi="Times New Roman" w:cs="Times New Roman"/>
        </w:rPr>
      </w:pPr>
      <w:r w:rsidRPr="00E42F01">
        <w:rPr>
          <w:rFonts w:ascii="Times New Roman" w:hAnsi="Times New Roman" w:cs="Times New Roman"/>
        </w:rPr>
        <w:t>Robert</w:t>
      </w:r>
      <w:r w:rsidRPr="00E42F01">
        <w:rPr>
          <w:rFonts w:ascii="Times New Roman" w:hAnsi="Times New Roman" w:cs="Times New Roman"/>
          <w:spacing w:val="-9"/>
        </w:rPr>
        <w:t xml:space="preserve"> </w:t>
      </w:r>
      <w:r w:rsidRPr="00E42F01">
        <w:rPr>
          <w:rFonts w:ascii="Times New Roman" w:hAnsi="Times New Roman" w:cs="Times New Roman"/>
        </w:rPr>
        <w:t>Hutchison,</w:t>
      </w:r>
      <w:r w:rsidRPr="00E42F01">
        <w:rPr>
          <w:rFonts w:ascii="Times New Roman" w:hAnsi="Times New Roman" w:cs="Times New Roman"/>
          <w:spacing w:val="-9"/>
        </w:rPr>
        <w:t xml:space="preserve"> </w:t>
      </w:r>
      <w:r w:rsidRPr="00E42F01">
        <w:rPr>
          <w:rFonts w:ascii="Times New Roman" w:hAnsi="Times New Roman" w:cs="Times New Roman"/>
        </w:rPr>
        <w:t>Chair,</w:t>
      </w:r>
      <w:r w:rsidRPr="00E42F01">
        <w:rPr>
          <w:rFonts w:ascii="Times New Roman" w:hAnsi="Times New Roman" w:cs="Times New Roman"/>
          <w:spacing w:val="-9"/>
        </w:rPr>
        <w:t xml:space="preserve"> </w:t>
      </w:r>
      <w:r w:rsidRPr="00E42F01">
        <w:rPr>
          <w:rFonts w:ascii="Times New Roman" w:hAnsi="Times New Roman" w:cs="Times New Roman"/>
        </w:rPr>
        <w:t>representing</w:t>
      </w:r>
      <w:r w:rsidRPr="00E42F01">
        <w:rPr>
          <w:rFonts w:ascii="Times New Roman" w:hAnsi="Times New Roman" w:cs="Times New Roman"/>
          <w:spacing w:val="-8"/>
        </w:rPr>
        <w:t xml:space="preserve"> </w:t>
      </w:r>
      <w:r w:rsidRPr="00E42F01">
        <w:rPr>
          <w:rFonts w:ascii="Times New Roman" w:hAnsi="Times New Roman" w:cs="Times New Roman"/>
        </w:rPr>
        <w:t>Attorney</w:t>
      </w:r>
      <w:r w:rsidRPr="00E42F01">
        <w:rPr>
          <w:rFonts w:ascii="Times New Roman" w:hAnsi="Times New Roman" w:cs="Times New Roman"/>
          <w:spacing w:val="-6"/>
        </w:rPr>
        <w:t xml:space="preserve"> </w:t>
      </w:r>
      <w:r w:rsidRPr="00E42F01">
        <w:rPr>
          <w:rFonts w:ascii="Times New Roman" w:hAnsi="Times New Roman" w:cs="Times New Roman"/>
        </w:rPr>
        <w:t>Kris</w:t>
      </w:r>
      <w:r w:rsidRPr="00E42F01">
        <w:rPr>
          <w:rFonts w:ascii="Times New Roman" w:hAnsi="Times New Roman" w:cs="Times New Roman"/>
          <w:spacing w:val="-8"/>
        </w:rPr>
        <w:t xml:space="preserve"> </w:t>
      </w:r>
      <w:r w:rsidRPr="00E42F01">
        <w:rPr>
          <w:rFonts w:ascii="Times New Roman" w:hAnsi="Times New Roman" w:cs="Times New Roman"/>
          <w:spacing w:val="-2"/>
        </w:rPr>
        <w:t>Kobach</w:t>
      </w:r>
    </w:p>
    <w:p w14:paraId="082175D2" w14:textId="120A3AF4" w:rsidR="00FA28D3" w:rsidRPr="00E42F01" w:rsidRDefault="00FA28D3" w:rsidP="00FA28D3">
      <w:pPr>
        <w:pStyle w:val="BodyText"/>
        <w:numPr>
          <w:ilvl w:val="0"/>
          <w:numId w:val="1"/>
        </w:numPr>
        <w:spacing w:before="10" w:line="249" w:lineRule="auto"/>
        <w:ind w:right="224"/>
        <w:rPr>
          <w:rFonts w:ascii="Times New Roman" w:hAnsi="Times New Roman" w:cs="Times New Roman"/>
        </w:rPr>
      </w:pPr>
      <w:r w:rsidRPr="00E42F01">
        <w:rPr>
          <w:rFonts w:ascii="Times New Roman" w:hAnsi="Times New Roman" w:cs="Times New Roman"/>
        </w:rPr>
        <w:t>Sen.</w:t>
      </w:r>
      <w:r w:rsidRPr="00E42F01">
        <w:rPr>
          <w:rFonts w:ascii="Times New Roman" w:hAnsi="Times New Roman" w:cs="Times New Roman"/>
          <w:spacing w:val="-3"/>
        </w:rPr>
        <w:t xml:space="preserve"> </w:t>
      </w:r>
      <w:r w:rsidRPr="00E42F01">
        <w:rPr>
          <w:rFonts w:ascii="Times New Roman" w:hAnsi="Times New Roman" w:cs="Times New Roman"/>
        </w:rPr>
        <w:t>Kellie</w:t>
      </w:r>
      <w:r w:rsidRPr="00E42F01">
        <w:rPr>
          <w:rFonts w:ascii="Times New Roman" w:hAnsi="Times New Roman" w:cs="Times New Roman"/>
          <w:spacing w:val="-3"/>
        </w:rPr>
        <w:t xml:space="preserve"> </w:t>
      </w:r>
      <w:r w:rsidRPr="00E42F01">
        <w:rPr>
          <w:rFonts w:ascii="Times New Roman" w:hAnsi="Times New Roman" w:cs="Times New Roman"/>
        </w:rPr>
        <w:t>Warren,</w:t>
      </w:r>
      <w:r w:rsidRPr="00E42F01">
        <w:rPr>
          <w:rFonts w:ascii="Times New Roman" w:hAnsi="Times New Roman" w:cs="Times New Roman"/>
          <w:spacing w:val="-3"/>
        </w:rPr>
        <w:t xml:space="preserve"> </w:t>
      </w:r>
      <w:r w:rsidRPr="00E42F01">
        <w:rPr>
          <w:rFonts w:ascii="Times New Roman" w:hAnsi="Times New Roman" w:cs="Times New Roman"/>
        </w:rPr>
        <w:t>Chair</w:t>
      </w:r>
      <w:r w:rsidRPr="00E42F01">
        <w:rPr>
          <w:rFonts w:ascii="Times New Roman" w:hAnsi="Times New Roman" w:cs="Times New Roman"/>
          <w:spacing w:val="-4"/>
        </w:rPr>
        <w:t xml:space="preserve"> </w:t>
      </w:r>
      <w:r w:rsidRPr="00E42F01">
        <w:rPr>
          <w:rFonts w:ascii="Times New Roman" w:hAnsi="Times New Roman" w:cs="Times New Roman"/>
        </w:rPr>
        <w:t>of</w:t>
      </w:r>
      <w:r w:rsidRPr="00E42F01">
        <w:rPr>
          <w:rFonts w:ascii="Times New Roman" w:hAnsi="Times New Roman" w:cs="Times New Roman"/>
          <w:spacing w:val="-5"/>
        </w:rPr>
        <w:t xml:space="preserve"> </w:t>
      </w:r>
      <w:r w:rsidRPr="00E42F01">
        <w:rPr>
          <w:rFonts w:ascii="Times New Roman" w:hAnsi="Times New Roman" w:cs="Times New Roman"/>
        </w:rPr>
        <w:t>the</w:t>
      </w:r>
      <w:r w:rsidRPr="00E42F01">
        <w:rPr>
          <w:rFonts w:ascii="Times New Roman" w:hAnsi="Times New Roman" w:cs="Times New Roman"/>
          <w:spacing w:val="-5"/>
        </w:rPr>
        <w:t xml:space="preserve"> </w:t>
      </w:r>
      <w:r w:rsidRPr="00E42F01">
        <w:rPr>
          <w:rFonts w:ascii="Times New Roman" w:hAnsi="Times New Roman" w:cs="Times New Roman"/>
        </w:rPr>
        <w:t>Joint</w:t>
      </w:r>
      <w:r w:rsidRPr="00E42F01">
        <w:rPr>
          <w:rFonts w:ascii="Times New Roman" w:hAnsi="Times New Roman" w:cs="Times New Roman"/>
          <w:spacing w:val="-5"/>
        </w:rPr>
        <w:t xml:space="preserve"> </w:t>
      </w:r>
      <w:r w:rsidRPr="00E42F01">
        <w:rPr>
          <w:rFonts w:ascii="Times New Roman" w:hAnsi="Times New Roman" w:cs="Times New Roman"/>
        </w:rPr>
        <w:t>Committee</w:t>
      </w:r>
      <w:r w:rsidRPr="00E42F01">
        <w:rPr>
          <w:rFonts w:ascii="Times New Roman" w:hAnsi="Times New Roman" w:cs="Times New Roman"/>
          <w:spacing w:val="-4"/>
        </w:rPr>
        <w:t xml:space="preserve"> </w:t>
      </w:r>
      <w:r w:rsidRPr="00E42F01">
        <w:rPr>
          <w:rFonts w:ascii="Times New Roman" w:hAnsi="Times New Roman" w:cs="Times New Roman"/>
        </w:rPr>
        <w:t>on</w:t>
      </w:r>
      <w:r w:rsidRPr="00E42F01">
        <w:rPr>
          <w:rFonts w:ascii="Times New Roman" w:hAnsi="Times New Roman" w:cs="Times New Roman"/>
          <w:spacing w:val="-6"/>
        </w:rPr>
        <w:t xml:space="preserve"> </w:t>
      </w:r>
      <w:r w:rsidRPr="00E42F01">
        <w:rPr>
          <w:rFonts w:ascii="Times New Roman" w:hAnsi="Times New Roman" w:cs="Times New Roman"/>
        </w:rPr>
        <w:t>Administrative</w:t>
      </w:r>
      <w:r w:rsidRPr="00E42F01">
        <w:rPr>
          <w:rFonts w:ascii="Times New Roman" w:hAnsi="Times New Roman" w:cs="Times New Roman"/>
          <w:spacing w:val="-3"/>
        </w:rPr>
        <w:t xml:space="preserve"> </w:t>
      </w:r>
      <w:proofErr w:type="gramStart"/>
      <w:r w:rsidRPr="00E42F01">
        <w:rPr>
          <w:rFonts w:ascii="Times New Roman" w:hAnsi="Times New Roman" w:cs="Times New Roman"/>
        </w:rPr>
        <w:t>Rules</w:t>
      </w:r>
      <w:proofErr w:type="gramEnd"/>
      <w:r w:rsidRPr="00E42F01">
        <w:rPr>
          <w:rFonts w:ascii="Times New Roman" w:hAnsi="Times New Roman" w:cs="Times New Roman"/>
          <w:spacing w:val="-4"/>
        </w:rPr>
        <w:t xml:space="preserve"> </w:t>
      </w:r>
      <w:r w:rsidRPr="00E42F01">
        <w:rPr>
          <w:rFonts w:ascii="Times New Roman" w:hAnsi="Times New Roman" w:cs="Times New Roman"/>
        </w:rPr>
        <w:t>and</w:t>
      </w:r>
      <w:r w:rsidRPr="00E42F01">
        <w:rPr>
          <w:rFonts w:ascii="Times New Roman" w:hAnsi="Times New Roman" w:cs="Times New Roman"/>
          <w:spacing w:val="-5"/>
        </w:rPr>
        <w:t xml:space="preserve"> </w:t>
      </w:r>
      <w:r w:rsidRPr="00E42F01">
        <w:rPr>
          <w:rFonts w:ascii="Times New Roman" w:hAnsi="Times New Roman" w:cs="Times New Roman"/>
        </w:rPr>
        <w:t>Regulations</w:t>
      </w:r>
    </w:p>
    <w:p w14:paraId="077FDAF0" w14:textId="45480CAA" w:rsidR="00E42F01" w:rsidRDefault="00FA28D3" w:rsidP="00E42F01">
      <w:pPr>
        <w:pStyle w:val="BodyText"/>
        <w:numPr>
          <w:ilvl w:val="0"/>
          <w:numId w:val="1"/>
        </w:numPr>
        <w:spacing w:before="10" w:line="249" w:lineRule="auto"/>
        <w:ind w:right="224"/>
        <w:rPr>
          <w:rFonts w:ascii="Times New Roman" w:hAnsi="Times New Roman" w:cs="Times New Roman"/>
        </w:rPr>
      </w:pPr>
      <w:r w:rsidRPr="00E42F01">
        <w:rPr>
          <w:rFonts w:ascii="Times New Roman" w:hAnsi="Times New Roman" w:cs="Times New Roman"/>
        </w:rPr>
        <w:t xml:space="preserve">Rep. Barb Wasinger, </w:t>
      </w:r>
      <w:r>
        <w:rPr>
          <w:rFonts w:ascii="Times New Roman" w:hAnsi="Times New Roman" w:cs="Times New Roman"/>
        </w:rPr>
        <w:t>Vice-</w:t>
      </w:r>
      <w:r w:rsidRPr="00E42F01">
        <w:rPr>
          <w:rFonts w:ascii="Times New Roman" w:hAnsi="Times New Roman" w:cs="Times New Roman"/>
        </w:rPr>
        <w:t xml:space="preserve">Chair of the Joint Committee on Administrative </w:t>
      </w:r>
      <w:proofErr w:type="gramStart"/>
      <w:r w:rsidRPr="00E42F01">
        <w:rPr>
          <w:rFonts w:ascii="Times New Roman" w:hAnsi="Times New Roman" w:cs="Times New Roman"/>
        </w:rPr>
        <w:t>Rules</w:t>
      </w:r>
      <w:proofErr w:type="gramEnd"/>
      <w:r w:rsidRPr="00E42F01">
        <w:rPr>
          <w:rFonts w:ascii="Times New Roman" w:hAnsi="Times New Roman" w:cs="Times New Roman"/>
        </w:rPr>
        <w:t xml:space="preserve"> and Regulations</w:t>
      </w:r>
    </w:p>
    <w:p w14:paraId="45C04CFF" w14:textId="7F8C5391" w:rsidR="00C220FA" w:rsidRPr="00E42F01" w:rsidRDefault="00FA28D3" w:rsidP="00E42F01">
      <w:pPr>
        <w:pStyle w:val="BodyText"/>
        <w:numPr>
          <w:ilvl w:val="0"/>
          <w:numId w:val="1"/>
        </w:numPr>
        <w:spacing w:before="2" w:line="249" w:lineRule="auto"/>
        <w:rPr>
          <w:rFonts w:ascii="Times New Roman" w:hAnsi="Times New Roman" w:cs="Times New Roman"/>
        </w:rPr>
      </w:pPr>
      <w:r>
        <w:rPr>
          <w:rFonts w:ascii="Times New Roman" w:hAnsi="Times New Roman" w:cs="Times New Roman"/>
        </w:rPr>
        <w:t>Sen. Oletha Faust-Goudeau</w:t>
      </w:r>
      <w:r w:rsidRPr="00E42F01">
        <w:rPr>
          <w:rFonts w:ascii="Times New Roman" w:hAnsi="Times New Roman" w:cs="Times New Roman"/>
        </w:rPr>
        <w:t>,</w:t>
      </w:r>
      <w:r w:rsidRPr="00E42F01">
        <w:rPr>
          <w:rFonts w:ascii="Times New Roman" w:hAnsi="Times New Roman" w:cs="Times New Roman"/>
          <w:spacing w:val="-5"/>
        </w:rPr>
        <w:t xml:space="preserve"> </w:t>
      </w:r>
      <w:r w:rsidRPr="00E42F01">
        <w:rPr>
          <w:rFonts w:ascii="Times New Roman" w:hAnsi="Times New Roman" w:cs="Times New Roman"/>
        </w:rPr>
        <w:t>Ranking</w:t>
      </w:r>
      <w:r w:rsidRPr="00E42F01">
        <w:rPr>
          <w:rFonts w:ascii="Times New Roman" w:hAnsi="Times New Roman" w:cs="Times New Roman"/>
          <w:spacing w:val="-4"/>
        </w:rPr>
        <w:t xml:space="preserve"> </w:t>
      </w:r>
      <w:r w:rsidRPr="00E42F01">
        <w:rPr>
          <w:rFonts w:ascii="Times New Roman" w:hAnsi="Times New Roman" w:cs="Times New Roman"/>
        </w:rPr>
        <w:t>Minority</w:t>
      </w:r>
      <w:r w:rsidRPr="00E42F01">
        <w:rPr>
          <w:rFonts w:ascii="Times New Roman" w:hAnsi="Times New Roman" w:cs="Times New Roman"/>
          <w:spacing w:val="-2"/>
        </w:rPr>
        <w:t xml:space="preserve"> </w:t>
      </w:r>
      <w:r w:rsidRPr="00E42F01">
        <w:rPr>
          <w:rFonts w:ascii="Times New Roman" w:hAnsi="Times New Roman" w:cs="Times New Roman"/>
        </w:rPr>
        <w:t>Member</w:t>
      </w:r>
      <w:r w:rsidRPr="00E42F01">
        <w:rPr>
          <w:rFonts w:ascii="Times New Roman" w:hAnsi="Times New Roman" w:cs="Times New Roman"/>
          <w:spacing w:val="-1"/>
        </w:rPr>
        <w:t xml:space="preserve"> </w:t>
      </w:r>
      <w:r w:rsidRPr="00E42F01">
        <w:rPr>
          <w:rFonts w:ascii="Times New Roman" w:hAnsi="Times New Roman" w:cs="Times New Roman"/>
        </w:rPr>
        <w:t>of</w:t>
      </w:r>
      <w:r w:rsidRPr="00E42F01">
        <w:rPr>
          <w:rFonts w:ascii="Times New Roman" w:hAnsi="Times New Roman" w:cs="Times New Roman"/>
          <w:spacing w:val="-5"/>
        </w:rPr>
        <w:t xml:space="preserve"> </w:t>
      </w:r>
      <w:r w:rsidRPr="00E42F01">
        <w:rPr>
          <w:rFonts w:ascii="Times New Roman" w:hAnsi="Times New Roman" w:cs="Times New Roman"/>
        </w:rPr>
        <w:t>the</w:t>
      </w:r>
      <w:r w:rsidRPr="00E42F01">
        <w:rPr>
          <w:rFonts w:ascii="Times New Roman" w:hAnsi="Times New Roman" w:cs="Times New Roman"/>
          <w:spacing w:val="-6"/>
        </w:rPr>
        <w:t xml:space="preserve"> </w:t>
      </w:r>
      <w:r w:rsidRPr="00E42F01">
        <w:rPr>
          <w:rFonts w:ascii="Times New Roman" w:hAnsi="Times New Roman" w:cs="Times New Roman"/>
        </w:rPr>
        <w:t>Joint</w:t>
      </w:r>
      <w:r w:rsidRPr="00E42F01">
        <w:rPr>
          <w:rFonts w:ascii="Times New Roman" w:hAnsi="Times New Roman" w:cs="Times New Roman"/>
          <w:spacing w:val="-5"/>
        </w:rPr>
        <w:t xml:space="preserve"> </w:t>
      </w:r>
      <w:r w:rsidRPr="00E42F01">
        <w:rPr>
          <w:rFonts w:ascii="Times New Roman" w:hAnsi="Times New Roman" w:cs="Times New Roman"/>
        </w:rPr>
        <w:t>Committee</w:t>
      </w:r>
      <w:r w:rsidRPr="00E42F01">
        <w:rPr>
          <w:rFonts w:ascii="Times New Roman" w:hAnsi="Times New Roman" w:cs="Times New Roman"/>
          <w:spacing w:val="-6"/>
        </w:rPr>
        <w:t xml:space="preserve"> </w:t>
      </w:r>
      <w:r w:rsidRPr="00E42F01">
        <w:rPr>
          <w:rFonts w:ascii="Times New Roman" w:hAnsi="Times New Roman" w:cs="Times New Roman"/>
        </w:rPr>
        <w:t>on</w:t>
      </w:r>
      <w:r w:rsidRPr="00E42F01">
        <w:rPr>
          <w:rFonts w:ascii="Times New Roman" w:hAnsi="Times New Roman" w:cs="Times New Roman"/>
          <w:spacing w:val="-3"/>
        </w:rPr>
        <w:t xml:space="preserve"> </w:t>
      </w:r>
      <w:r w:rsidRPr="00E42F01">
        <w:rPr>
          <w:rFonts w:ascii="Times New Roman" w:hAnsi="Times New Roman" w:cs="Times New Roman"/>
        </w:rPr>
        <w:t>Administrative</w:t>
      </w:r>
      <w:r w:rsidRPr="00E42F01">
        <w:rPr>
          <w:rFonts w:ascii="Times New Roman" w:hAnsi="Times New Roman" w:cs="Times New Roman"/>
          <w:spacing w:val="-3"/>
        </w:rPr>
        <w:t xml:space="preserve"> </w:t>
      </w:r>
      <w:r w:rsidRPr="00E42F01">
        <w:rPr>
          <w:rFonts w:ascii="Times New Roman" w:hAnsi="Times New Roman" w:cs="Times New Roman"/>
        </w:rPr>
        <w:t>Rules and Regulations</w:t>
      </w:r>
    </w:p>
    <w:p w14:paraId="7D569E76" w14:textId="30098506" w:rsidR="00C220FA" w:rsidRPr="00E42F01" w:rsidRDefault="00FA28D3" w:rsidP="00E42F01">
      <w:pPr>
        <w:pStyle w:val="BodyText"/>
        <w:numPr>
          <w:ilvl w:val="0"/>
          <w:numId w:val="1"/>
        </w:numPr>
        <w:spacing w:before="2"/>
        <w:rPr>
          <w:rFonts w:ascii="Times New Roman" w:hAnsi="Times New Roman" w:cs="Times New Roman"/>
        </w:rPr>
      </w:pPr>
      <w:r>
        <w:rPr>
          <w:rFonts w:ascii="Times New Roman" w:hAnsi="Times New Roman" w:cs="Times New Roman"/>
        </w:rPr>
        <w:t>Sen.</w:t>
      </w:r>
      <w:r w:rsidRPr="00E42F01">
        <w:rPr>
          <w:rFonts w:ascii="Times New Roman" w:hAnsi="Times New Roman" w:cs="Times New Roman"/>
          <w:spacing w:val="-6"/>
        </w:rPr>
        <w:t xml:space="preserve"> </w:t>
      </w:r>
      <w:r>
        <w:rPr>
          <w:rFonts w:ascii="Times New Roman" w:hAnsi="Times New Roman" w:cs="Times New Roman"/>
          <w:spacing w:val="-6"/>
        </w:rPr>
        <w:t xml:space="preserve">Rick </w:t>
      </w:r>
      <w:r>
        <w:rPr>
          <w:rFonts w:ascii="Times New Roman" w:hAnsi="Times New Roman" w:cs="Times New Roman"/>
        </w:rPr>
        <w:t>Billinger</w:t>
      </w:r>
      <w:r w:rsidRPr="00E42F01">
        <w:rPr>
          <w:rFonts w:ascii="Times New Roman" w:hAnsi="Times New Roman" w:cs="Times New Roman"/>
        </w:rPr>
        <w:t>,</w:t>
      </w:r>
      <w:r w:rsidRPr="00E42F01">
        <w:rPr>
          <w:rFonts w:ascii="Times New Roman" w:hAnsi="Times New Roman" w:cs="Times New Roman"/>
          <w:spacing w:val="-6"/>
        </w:rPr>
        <w:t xml:space="preserve"> </w:t>
      </w:r>
      <w:r w:rsidRPr="00E42F01">
        <w:rPr>
          <w:rFonts w:ascii="Times New Roman" w:hAnsi="Times New Roman" w:cs="Times New Roman"/>
        </w:rPr>
        <w:t>Chair</w:t>
      </w:r>
      <w:r w:rsidRPr="00E42F01">
        <w:rPr>
          <w:rFonts w:ascii="Times New Roman" w:hAnsi="Times New Roman" w:cs="Times New Roman"/>
          <w:spacing w:val="-5"/>
        </w:rPr>
        <w:t xml:space="preserve"> </w:t>
      </w:r>
      <w:r w:rsidRPr="00E42F01">
        <w:rPr>
          <w:rFonts w:ascii="Times New Roman" w:hAnsi="Times New Roman" w:cs="Times New Roman"/>
        </w:rPr>
        <w:t>of</w:t>
      </w:r>
      <w:r>
        <w:rPr>
          <w:rFonts w:ascii="Times New Roman" w:hAnsi="Times New Roman" w:cs="Times New Roman"/>
          <w:spacing w:val="-5"/>
        </w:rPr>
        <w:t xml:space="preserve"> Senate Committee on Ways and Means</w:t>
      </w:r>
    </w:p>
    <w:p w14:paraId="7F0A0E2C" w14:textId="77777777" w:rsidR="00C220FA" w:rsidRPr="00E42F01" w:rsidRDefault="00FA28D3" w:rsidP="00E42F01">
      <w:pPr>
        <w:pStyle w:val="BodyText"/>
        <w:numPr>
          <w:ilvl w:val="0"/>
          <w:numId w:val="1"/>
        </w:numPr>
        <w:spacing w:before="10"/>
        <w:rPr>
          <w:rFonts w:ascii="Times New Roman" w:hAnsi="Times New Roman" w:cs="Times New Roman"/>
        </w:rPr>
      </w:pPr>
      <w:r w:rsidRPr="00E42F01">
        <w:rPr>
          <w:rFonts w:ascii="Times New Roman" w:hAnsi="Times New Roman" w:cs="Times New Roman"/>
        </w:rPr>
        <w:t>Clay</w:t>
      </w:r>
      <w:r w:rsidRPr="00E42F01">
        <w:rPr>
          <w:rFonts w:ascii="Times New Roman" w:hAnsi="Times New Roman" w:cs="Times New Roman"/>
          <w:spacing w:val="-7"/>
        </w:rPr>
        <w:t xml:space="preserve"> </w:t>
      </w:r>
      <w:r w:rsidRPr="00E42F01">
        <w:rPr>
          <w:rFonts w:ascii="Times New Roman" w:hAnsi="Times New Roman" w:cs="Times New Roman"/>
        </w:rPr>
        <w:t>Barker,</w:t>
      </w:r>
      <w:r w:rsidRPr="00E42F01">
        <w:rPr>
          <w:rFonts w:ascii="Times New Roman" w:hAnsi="Times New Roman" w:cs="Times New Roman"/>
          <w:spacing w:val="-8"/>
        </w:rPr>
        <w:t xml:space="preserve"> </w:t>
      </w:r>
      <w:r w:rsidRPr="00E42F01">
        <w:rPr>
          <w:rFonts w:ascii="Times New Roman" w:hAnsi="Times New Roman" w:cs="Times New Roman"/>
        </w:rPr>
        <w:t>representing</w:t>
      </w:r>
      <w:r w:rsidRPr="00E42F01">
        <w:rPr>
          <w:rFonts w:ascii="Times New Roman" w:hAnsi="Times New Roman" w:cs="Times New Roman"/>
          <w:spacing w:val="-7"/>
        </w:rPr>
        <w:t xml:space="preserve"> </w:t>
      </w:r>
      <w:r w:rsidRPr="00E42F01">
        <w:rPr>
          <w:rFonts w:ascii="Times New Roman" w:hAnsi="Times New Roman" w:cs="Times New Roman"/>
        </w:rPr>
        <w:t>Secretary</w:t>
      </w:r>
      <w:r w:rsidRPr="00E42F01">
        <w:rPr>
          <w:rFonts w:ascii="Times New Roman" w:hAnsi="Times New Roman" w:cs="Times New Roman"/>
          <w:spacing w:val="-6"/>
        </w:rPr>
        <w:t xml:space="preserve"> </w:t>
      </w:r>
      <w:r w:rsidRPr="00E42F01">
        <w:rPr>
          <w:rFonts w:ascii="Times New Roman" w:hAnsi="Times New Roman" w:cs="Times New Roman"/>
        </w:rPr>
        <w:t>of</w:t>
      </w:r>
      <w:r w:rsidRPr="00E42F01">
        <w:rPr>
          <w:rFonts w:ascii="Times New Roman" w:hAnsi="Times New Roman" w:cs="Times New Roman"/>
          <w:spacing w:val="-6"/>
        </w:rPr>
        <w:t xml:space="preserve"> </w:t>
      </w:r>
      <w:r w:rsidRPr="00E42F01">
        <w:rPr>
          <w:rFonts w:ascii="Times New Roman" w:hAnsi="Times New Roman" w:cs="Times New Roman"/>
        </w:rPr>
        <w:t>State</w:t>
      </w:r>
      <w:r w:rsidRPr="00E42F01">
        <w:rPr>
          <w:rFonts w:ascii="Times New Roman" w:hAnsi="Times New Roman" w:cs="Times New Roman"/>
          <w:spacing w:val="-4"/>
        </w:rPr>
        <w:t xml:space="preserve"> </w:t>
      </w:r>
      <w:r w:rsidRPr="00E42F01">
        <w:rPr>
          <w:rFonts w:ascii="Times New Roman" w:hAnsi="Times New Roman" w:cs="Times New Roman"/>
        </w:rPr>
        <w:t>Scott</w:t>
      </w:r>
      <w:r w:rsidRPr="00E42F01">
        <w:rPr>
          <w:rFonts w:ascii="Times New Roman" w:hAnsi="Times New Roman" w:cs="Times New Roman"/>
          <w:spacing w:val="-6"/>
        </w:rPr>
        <w:t xml:space="preserve"> </w:t>
      </w:r>
      <w:r w:rsidRPr="00E42F01">
        <w:rPr>
          <w:rFonts w:ascii="Times New Roman" w:hAnsi="Times New Roman" w:cs="Times New Roman"/>
          <w:spacing w:val="-2"/>
        </w:rPr>
        <w:t>Schwab</w:t>
      </w:r>
    </w:p>
    <w:p w14:paraId="3FCEB12F" w14:textId="77777777" w:rsidR="00C220FA" w:rsidRPr="00E42F01" w:rsidRDefault="00FA28D3" w:rsidP="00E42F01">
      <w:pPr>
        <w:pStyle w:val="BodyText"/>
        <w:numPr>
          <w:ilvl w:val="0"/>
          <w:numId w:val="1"/>
        </w:numPr>
        <w:spacing w:before="10"/>
        <w:rPr>
          <w:rFonts w:ascii="Times New Roman" w:hAnsi="Times New Roman" w:cs="Times New Roman"/>
        </w:rPr>
      </w:pPr>
      <w:r w:rsidRPr="00E42F01">
        <w:rPr>
          <w:rFonts w:ascii="Times New Roman" w:hAnsi="Times New Roman" w:cs="Times New Roman"/>
        </w:rPr>
        <w:t>Charles</w:t>
      </w:r>
      <w:r w:rsidRPr="00E42F01">
        <w:rPr>
          <w:rFonts w:ascii="Times New Roman" w:hAnsi="Times New Roman" w:cs="Times New Roman"/>
          <w:spacing w:val="-9"/>
        </w:rPr>
        <w:t xml:space="preserve"> </w:t>
      </w:r>
      <w:r w:rsidRPr="00E42F01">
        <w:rPr>
          <w:rFonts w:ascii="Times New Roman" w:hAnsi="Times New Roman" w:cs="Times New Roman"/>
        </w:rPr>
        <w:t>Long,</w:t>
      </w:r>
      <w:r w:rsidRPr="00E42F01">
        <w:rPr>
          <w:rFonts w:ascii="Times New Roman" w:hAnsi="Times New Roman" w:cs="Times New Roman"/>
          <w:spacing w:val="-10"/>
        </w:rPr>
        <w:t xml:space="preserve"> </w:t>
      </w:r>
      <w:r w:rsidRPr="00E42F01">
        <w:rPr>
          <w:rFonts w:ascii="Times New Roman" w:hAnsi="Times New Roman" w:cs="Times New Roman"/>
        </w:rPr>
        <w:t>representing</w:t>
      </w:r>
      <w:r w:rsidRPr="00E42F01">
        <w:rPr>
          <w:rFonts w:ascii="Times New Roman" w:hAnsi="Times New Roman" w:cs="Times New Roman"/>
          <w:spacing w:val="-7"/>
        </w:rPr>
        <w:t xml:space="preserve"> </w:t>
      </w:r>
      <w:r w:rsidRPr="00E42F01">
        <w:rPr>
          <w:rFonts w:ascii="Times New Roman" w:hAnsi="Times New Roman" w:cs="Times New Roman"/>
        </w:rPr>
        <w:t>Secretary</w:t>
      </w:r>
      <w:r w:rsidRPr="00E42F01">
        <w:rPr>
          <w:rFonts w:ascii="Times New Roman" w:hAnsi="Times New Roman" w:cs="Times New Roman"/>
          <w:spacing w:val="-9"/>
        </w:rPr>
        <w:t xml:space="preserve"> </w:t>
      </w:r>
      <w:r w:rsidRPr="00E42F01">
        <w:rPr>
          <w:rFonts w:ascii="Times New Roman" w:hAnsi="Times New Roman" w:cs="Times New Roman"/>
        </w:rPr>
        <w:t>of</w:t>
      </w:r>
      <w:r w:rsidRPr="00E42F01">
        <w:rPr>
          <w:rFonts w:ascii="Times New Roman" w:hAnsi="Times New Roman" w:cs="Times New Roman"/>
          <w:spacing w:val="-8"/>
        </w:rPr>
        <w:t xml:space="preserve"> </w:t>
      </w:r>
      <w:r w:rsidRPr="00E42F01">
        <w:rPr>
          <w:rFonts w:ascii="Times New Roman" w:hAnsi="Times New Roman" w:cs="Times New Roman"/>
        </w:rPr>
        <w:t>Administration</w:t>
      </w:r>
      <w:r w:rsidRPr="00E42F01">
        <w:rPr>
          <w:rFonts w:ascii="Times New Roman" w:hAnsi="Times New Roman" w:cs="Times New Roman"/>
          <w:spacing w:val="-6"/>
        </w:rPr>
        <w:t xml:space="preserve"> </w:t>
      </w:r>
      <w:r w:rsidRPr="00E42F01">
        <w:rPr>
          <w:rFonts w:ascii="Times New Roman" w:hAnsi="Times New Roman" w:cs="Times New Roman"/>
        </w:rPr>
        <w:t>Adam</w:t>
      </w:r>
      <w:r w:rsidRPr="00E42F01">
        <w:rPr>
          <w:rFonts w:ascii="Times New Roman" w:hAnsi="Times New Roman" w:cs="Times New Roman"/>
          <w:spacing w:val="-8"/>
        </w:rPr>
        <w:t xml:space="preserve"> </w:t>
      </w:r>
      <w:r w:rsidRPr="00E42F01">
        <w:rPr>
          <w:rFonts w:ascii="Times New Roman" w:hAnsi="Times New Roman" w:cs="Times New Roman"/>
          <w:spacing w:val="-2"/>
        </w:rPr>
        <w:t>Proffitt</w:t>
      </w:r>
    </w:p>
    <w:p w14:paraId="77703402" w14:textId="77777777" w:rsidR="00C220FA" w:rsidRPr="00E42F01" w:rsidRDefault="00C220FA">
      <w:pPr>
        <w:pStyle w:val="BodyText"/>
        <w:spacing w:before="11"/>
        <w:ind w:left="0"/>
        <w:rPr>
          <w:rFonts w:ascii="Times New Roman" w:hAnsi="Times New Roman" w:cs="Times New Roman"/>
        </w:rPr>
      </w:pPr>
    </w:p>
    <w:p w14:paraId="26882C0F" w14:textId="12ABE41E" w:rsidR="00C220FA" w:rsidRPr="00E42F01" w:rsidRDefault="00FA28D3" w:rsidP="00E42F01">
      <w:pPr>
        <w:pStyle w:val="BodyText"/>
        <w:ind w:left="0" w:right="224"/>
        <w:rPr>
          <w:rFonts w:ascii="Times New Roman" w:hAnsi="Times New Roman" w:cs="Times New Roman"/>
        </w:rPr>
      </w:pPr>
      <w:r w:rsidRPr="00E42F01">
        <w:rPr>
          <w:rFonts w:ascii="Times New Roman" w:hAnsi="Times New Roman" w:cs="Times New Roman"/>
        </w:rPr>
        <w:t>The</w:t>
      </w:r>
      <w:r w:rsidRPr="00E42F01">
        <w:rPr>
          <w:rFonts w:ascii="Times New Roman" w:hAnsi="Times New Roman" w:cs="Times New Roman"/>
          <w:spacing w:val="-5"/>
        </w:rPr>
        <w:t xml:space="preserve"> </w:t>
      </w:r>
      <w:r w:rsidRPr="00E42F01">
        <w:rPr>
          <w:rFonts w:ascii="Times New Roman" w:hAnsi="Times New Roman" w:cs="Times New Roman"/>
        </w:rPr>
        <w:t>Attorney</w:t>
      </w:r>
      <w:r w:rsidRPr="00E42F01">
        <w:rPr>
          <w:rFonts w:ascii="Times New Roman" w:hAnsi="Times New Roman" w:cs="Times New Roman"/>
          <w:spacing w:val="-3"/>
        </w:rPr>
        <w:t xml:space="preserve"> </w:t>
      </w:r>
      <w:r w:rsidRPr="00E42F01">
        <w:rPr>
          <w:rFonts w:ascii="Times New Roman" w:hAnsi="Times New Roman" w:cs="Times New Roman"/>
        </w:rPr>
        <w:t>General</w:t>
      </w:r>
      <w:r w:rsidRPr="00E42F01">
        <w:rPr>
          <w:rFonts w:ascii="Times New Roman" w:hAnsi="Times New Roman" w:cs="Times New Roman"/>
          <w:spacing w:val="-5"/>
        </w:rPr>
        <w:t xml:space="preserve"> </w:t>
      </w:r>
      <w:r w:rsidRPr="00E42F01">
        <w:rPr>
          <w:rFonts w:ascii="Times New Roman" w:hAnsi="Times New Roman" w:cs="Times New Roman"/>
        </w:rPr>
        <w:t>is</w:t>
      </w:r>
      <w:r w:rsidRPr="00E42F01">
        <w:rPr>
          <w:rFonts w:ascii="Times New Roman" w:hAnsi="Times New Roman" w:cs="Times New Roman"/>
          <w:spacing w:val="-3"/>
        </w:rPr>
        <w:t xml:space="preserve"> </w:t>
      </w:r>
      <w:r w:rsidRPr="00E42F01">
        <w:rPr>
          <w:rFonts w:ascii="Times New Roman" w:hAnsi="Times New Roman" w:cs="Times New Roman"/>
        </w:rPr>
        <w:t>the</w:t>
      </w:r>
      <w:r w:rsidRPr="00E42F01">
        <w:rPr>
          <w:rFonts w:ascii="Times New Roman" w:hAnsi="Times New Roman" w:cs="Times New Roman"/>
          <w:spacing w:val="-2"/>
        </w:rPr>
        <w:t xml:space="preserve"> </w:t>
      </w:r>
      <w:r w:rsidRPr="00E42F01">
        <w:rPr>
          <w:rFonts w:ascii="Times New Roman" w:hAnsi="Times New Roman" w:cs="Times New Roman"/>
        </w:rPr>
        <w:t>Chair</w:t>
      </w:r>
      <w:r w:rsidRPr="00E42F01">
        <w:rPr>
          <w:rFonts w:ascii="Times New Roman" w:hAnsi="Times New Roman" w:cs="Times New Roman"/>
          <w:spacing w:val="-3"/>
        </w:rPr>
        <w:t xml:space="preserve"> </w:t>
      </w:r>
      <w:r w:rsidRPr="00E42F01">
        <w:rPr>
          <w:rFonts w:ascii="Times New Roman" w:hAnsi="Times New Roman" w:cs="Times New Roman"/>
        </w:rPr>
        <w:t>of</w:t>
      </w:r>
      <w:r w:rsidRPr="00E42F01">
        <w:rPr>
          <w:rFonts w:ascii="Times New Roman" w:hAnsi="Times New Roman" w:cs="Times New Roman"/>
          <w:spacing w:val="-4"/>
        </w:rPr>
        <w:t xml:space="preserve"> </w:t>
      </w:r>
      <w:r w:rsidRPr="00E42F01">
        <w:rPr>
          <w:rFonts w:ascii="Times New Roman" w:hAnsi="Times New Roman" w:cs="Times New Roman"/>
        </w:rPr>
        <w:t>the</w:t>
      </w:r>
      <w:r w:rsidRPr="00E42F01">
        <w:rPr>
          <w:rFonts w:ascii="Times New Roman" w:hAnsi="Times New Roman" w:cs="Times New Roman"/>
          <w:spacing w:val="-3"/>
        </w:rPr>
        <w:t xml:space="preserve"> </w:t>
      </w:r>
      <w:r w:rsidRPr="00E42F01">
        <w:rPr>
          <w:rFonts w:ascii="Times New Roman" w:hAnsi="Times New Roman" w:cs="Times New Roman"/>
        </w:rPr>
        <w:t>SRRB,</w:t>
      </w:r>
      <w:r w:rsidRPr="00E42F01">
        <w:rPr>
          <w:rFonts w:ascii="Times New Roman" w:hAnsi="Times New Roman" w:cs="Times New Roman"/>
          <w:spacing w:val="-4"/>
        </w:rPr>
        <w:t xml:space="preserve"> </w:t>
      </w:r>
      <w:r w:rsidRPr="00E42F01">
        <w:rPr>
          <w:rFonts w:ascii="Times New Roman" w:hAnsi="Times New Roman" w:cs="Times New Roman"/>
        </w:rPr>
        <w:t>and</w:t>
      </w:r>
      <w:r w:rsidRPr="00E42F01">
        <w:rPr>
          <w:rFonts w:ascii="Times New Roman" w:hAnsi="Times New Roman" w:cs="Times New Roman"/>
          <w:spacing w:val="-5"/>
        </w:rPr>
        <w:t xml:space="preserve"> </w:t>
      </w:r>
      <w:r w:rsidRPr="00E42F01">
        <w:rPr>
          <w:rFonts w:ascii="Times New Roman" w:hAnsi="Times New Roman" w:cs="Times New Roman"/>
        </w:rPr>
        <w:t>the</w:t>
      </w:r>
      <w:r w:rsidRPr="00E42F01">
        <w:rPr>
          <w:rFonts w:ascii="Times New Roman" w:hAnsi="Times New Roman" w:cs="Times New Roman"/>
          <w:spacing w:val="-4"/>
        </w:rPr>
        <w:t xml:space="preserve"> </w:t>
      </w:r>
      <w:r w:rsidRPr="00E42F01">
        <w:rPr>
          <w:rFonts w:ascii="Times New Roman" w:hAnsi="Times New Roman" w:cs="Times New Roman"/>
        </w:rPr>
        <w:t>SRRB</w:t>
      </w:r>
      <w:r w:rsidRPr="00E42F01">
        <w:rPr>
          <w:rFonts w:ascii="Times New Roman" w:hAnsi="Times New Roman" w:cs="Times New Roman"/>
          <w:spacing w:val="-2"/>
        </w:rPr>
        <w:t xml:space="preserve"> </w:t>
      </w:r>
      <w:r w:rsidRPr="00E42F01">
        <w:rPr>
          <w:rFonts w:ascii="Times New Roman" w:hAnsi="Times New Roman" w:cs="Times New Roman"/>
        </w:rPr>
        <w:t>meets</w:t>
      </w:r>
      <w:r w:rsidRPr="00E42F01">
        <w:rPr>
          <w:rFonts w:ascii="Times New Roman" w:hAnsi="Times New Roman" w:cs="Times New Roman"/>
          <w:spacing w:val="-1"/>
        </w:rPr>
        <w:t xml:space="preserve"> </w:t>
      </w:r>
      <w:r w:rsidRPr="00E42F01">
        <w:rPr>
          <w:rFonts w:ascii="Times New Roman" w:hAnsi="Times New Roman" w:cs="Times New Roman"/>
        </w:rPr>
        <w:t>upon</w:t>
      </w:r>
      <w:r w:rsidRPr="00E42F01">
        <w:rPr>
          <w:rFonts w:ascii="Times New Roman" w:hAnsi="Times New Roman" w:cs="Times New Roman"/>
          <w:spacing w:val="-4"/>
        </w:rPr>
        <w:t xml:space="preserve"> </w:t>
      </w:r>
      <w:r w:rsidRPr="00E42F01">
        <w:rPr>
          <w:rFonts w:ascii="Times New Roman" w:hAnsi="Times New Roman" w:cs="Times New Roman"/>
        </w:rPr>
        <w:t>call</w:t>
      </w:r>
      <w:r w:rsidRPr="00E42F01">
        <w:rPr>
          <w:rFonts w:ascii="Times New Roman" w:hAnsi="Times New Roman" w:cs="Times New Roman"/>
          <w:spacing w:val="-5"/>
        </w:rPr>
        <w:t xml:space="preserve"> </w:t>
      </w:r>
      <w:r w:rsidRPr="00E42F01">
        <w:rPr>
          <w:rFonts w:ascii="Times New Roman" w:hAnsi="Times New Roman" w:cs="Times New Roman"/>
        </w:rPr>
        <w:t>by</w:t>
      </w:r>
      <w:r w:rsidRPr="00E42F01">
        <w:rPr>
          <w:rFonts w:ascii="Times New Roman" w:hAnsi="Times New Roman" w:cs="Times New Roman"/>
          <w:spacing w:val="-1"/>
        </w:rPr>
        <w:t xml:space="preserve"> </w:t>
      </w:r>
      <w:r w:rsidRPr="00E42F01">
        <w:rPr>
          <w:rFonts w:ascii="Times New Roman" w:hAnsi="Times New Roman" w:cs="Times New Roman"/>
        </w:rPr>
        <w:t>the</w:t>
      </w:r>
      <w:r w:rsidRPr="00E42F01">
        <w:rPr>
          <w:rFonts w:ascii="Times New Roman" w:hAnsi="Times New Roman" w:cs="Times New Roman"/>
          <w:spacing w:val="-4"/>
        </w:rPr>
        <w:t xml:space="preserve"> </w:t>
      </w:r>
      <w:r w:rsidRPr="00E42F01">
        <w:rPr>
          <w:rFonts w:ascii="Times New Roman" w:hAnsi="Times New Roman" w:cs="Times New Roman"/>
        </w:rPr>
        <w:t>Chair</w:t>
      </w:r>
      <w:r w:rsidRPr="00E42F01">
        <w:rPr>
          <w:rFonts w:ascii="Times New Roman" w:hAnsi="Times New Roman" w:cs="Times New Roman"/>
          <w:spacing w:val="-3"/>
        </w:rPr>
        <w:t xml:space="preserve"> </w:t>
      </w:r>
      <w:r w:rsidRPr="00E42F01">
        <w:rPr>
          <w:rFonts w:ascii="Times New Roman" w:hAnsi="Times New Roman" w:cs="Times New Roman"/>
        </w:rPr>
        <w:t>of the SRRB.</w:t>
      </w:r>
      <w:r w:rsidRPr="00E42F01">
        <w:rPr>
          <w:rFonts w:ascii="Times New Roman" w:hAnsi="Times New Roman" w:cs="Times New Roman"/>
          <w:spacing w:val="40"/>
        </w:rPr>
        <w:t xml:space="preserve"> </w:t>
      </w:r>
      <w:r w:rsidRPr="00E42F01">
        <w:rPr>
          <w:rFonts w:ascii="Times New Roman" w:hAnsi="Times New Roman" w:cs="Times New Roman"/>
        </w:rPr>
        <w:t>Robert</w:t>
      </w:r>
      <w:r w:rsidR="00E42F01">
        <w:rPr>
          <w:rFonts w:ascii="Times New Roman" w:hAnsi="Times New Roman" w:cs="Times New Roman"/>
        </w:rPr>
        <w:t xml:space="preserve"> </w:t>
      </w:r>
      <w:r w:rsidRPr="00E42F01">
        <w:rPr>
          <w:rFonts w:ascii="Times New Roman" w:hAnsi="Times New Roman" w:cs="Times New Roman"/>
        </w:rPr>
        <w:t>Hutchison is the A</w:t>
      </w:r>
      <w:r w:rsidR="00E42F01">
        <w:rPr>
          <w:rFonts w:ascii="Times New Roman" w:hAnsi="Times New Roman" w:cs="Times New Roman"/>
        </w:rPr>
        <w:t>ttorney General</w:t>
      </w:r>
      <w:r w:rsidRPr="00E42F01">
        <w:rPr>
          <w:rFonts w:ascii="Times New Roman" w:hAnsi="Times New Roman" w:cs="Times New Roman"/>
        </w:rPr>
        <w:t>’s designee, so is the chair of the SRRB.</w:t>
      </w:r>
    </w:p>
    <w:p w14:paraId="510F14B0" w14:textId="77777777" w:rsidR="00C220FA" w:rsidRPr="00E42F01" w:rsidRDefault="00C220FA">
      <w:pPr>
        <w:pStyle w:val="BodyText"/>
        <w:spacing w:before="10"/>
        <w:ind w:left="0"/>
        <w:rPr>
          <w:rFonts w:ascii="Times New Roman" w:hAnsi="Times New Roman" w:cs="Times New Roman"/>
          <w:sz w:val="19"/>
        </w:rPr>
      </w:pPr>
    </w:p>
    <w:p w14:paraId="4A998A97" w14:textId="77777777" w:rsidR="00C220FA" w:rsidRPr="00E42F01" w:rsidRDefault="00FA28D3" w:rsidP="00E42F01">
      <w:pPr>
        <w:pStyle w:val="BodyText"/>
        <w:ind w:left="0" w:right="163"/>
        <w:jc w:val="both"/>
        <w:rPr>
          <w:rFonts w:ascii="Times New Roman" w:hAnsi="Times New Roman" w:cs="Times New Roman"/>
        </w:rPr>
      </w:pPr>
      <w:r w:rsidRPr="00E42F01">
        <w:rPr>
          <w:rFonts w:ascii="Times New Roman" w:hAnsi="Times New Roman" w:cs="Times New Roman"/>
        </w:rPr>
        <w:t>The</w:t>
      </w:r>
      <w:r w:rsidRPr="00E42F01">
        <w:rPr>
          <w:rFonts w:ascii="Times New Roman" w:hAnsi="Times New Roman" w:cs="Times New Roman"/>
          <w:spacing w:val="-4"/>
        </w:rPr>
        <w:t xml:space="preserve"> </w:t>
      </w:r>
      <w:r w:rsidRPr="00E42F01">
        <w:rPr>
          <w:rFonts w:ascii="Times New Roman" w:hAnsi="Times New Roman" w:cs="Times New Roman"/>
        </w:rPr>
        <w:t>Secretary</w:t>
      </w:r>
      <w:r w:rsidRPr="00E42F01">
        <w:rPr>
          <w:rFonts w:ascii="Times New Roman" w:hAnsi="Times New Roman" w:cs="Times New Roman"/>
          <w:spacing w:val="-2"/>
        </w:rPr>
        <w:t xml:space="preserve"> </w:t>
      </w:r>
      <w:r w:rsidRPr="00E42F01">
        <w:rPr>
          <w:rFonts w:ascii="Times New Roman" w:hAnsi="Times New Roman" w:cs="Times New Roman"/>
        </w:rPr>
        <w:t>of</w:t>
      </w:r>
      <w:r w:rsidRPr="00E42F01">
        <w:rPr>
          <w:rFonts w:ascii="Times New Roman" w:hAnsi="Times New Roman" w:cs="Times New Roman"/>
          <w:spacing w:val="-1"/>
        </w:rPr>
        <w:t xml:space="preserve"> </w:t>
      </w:r>
      <w:r w:rsidRPr="00E42F01">
        <w:rPr>
          <w:rFonts w:ascii="Times New Roman" w:hAnsi="Times New Roman" w:cs="Times New Roman"/>
        </w:rPr>
        <w:t>State</w:t>
      </w:r>
      <w:r w:rsidRPr="00E42F01">
        <w:rPr>
          <w:rFonts w:ascii="Times New Roman" w:hAnsi="Times New Roman" w:cs="Times New Roman"/>
          <w:spacing w:val="-3"/>
        </w:rPr>
        <w:t xml:space="preserve"> </w:t>
      </w:r>
      <w:r w:rsidRPr="00E42F01">
        <w:rPr>
          <w:rFonts w:ascii="Times New Roman" w:hAnsi="Times New Roman" w:cs="Times New Roman"/>
        </w:rPr>
        <w:t>is Secretary</w:t>
      </w:r>
      <w:r w:rsidRPr="00E42F01">
        <w:rPr>
          <w:rFonts w:ascii="Times New Roman" w:hAnsi="Times New Roman" w:cs="Times New Roman"/>
          <w:spacing w:val="-2"/>
        </w:rPr>
        <w:t xml:space="preserve"> </w:t>
      </w:r>
      <w:r w:rsidRPr="00E42F01">
        <w:rPr>
          <w:rFonts w:ascii="Times New Roman" w:hAnsi="Times New Roman" w:cs="Times New Roman"/>
        </w:rPr>
        <w:t>to</w:t>
      </w:r>
      <w:r w:rsidRPr="00E42F01">
        <w:rPr>
          <w:rFonts w:ascii="Times New Roman" w:hAnsi="Times New Roman" w:cs="Times New Roman"/>
          <w:spacing w:val="-4"/>
        </w:rPr>
        <w:t xml:space="preserve"> </w:t>
      </w:r>
      <w:r w:rsidRPr="00E42F01">
        <w:rPr>
          <w:rFonts w:ascii="Times New Roman" w:hAnsi="Times New Roman" w:cs="Times New Roman"/>
        </w:rPr>
        <w:t>the</w:t>
      </w:r>
      <w:r w:rsidRPr="00E42F01">
        <w:rPr>
          <w:rFonts w:ascii="Times New Roman" w:hAnsi="Times New Roman" w:cs="Times New Roman"/>
          <w:spacing w:val="-3"/>
        </w:rPr>
        <w:t xml:space="preserve"> </w:t>
      </w:r>
      <w:r w:rsidRPr="00E42F01">
        <w:rPr>
          <w:rFonts w:ascii="Times New Roman" w:hAnsi="Times New Roman" w:cs="Times New Roman"/>
        </w:rPr>
        <w:t>SRRB.</w:t>
      </w:r>
      <w:r w:rsidRPr="00E42F01">
        <w:rPr>
          <w:rFonts w:ascii="Times New Roman" w:hAnsi="Times New Roman" w:cs="Times New Roman"/>
          <w:spacing w:val="40"/>
        </w:rPr>
        <w:t xml:space="preserve"> </w:t>
      </w:r>
      <w:r w:rsidRPr="00E42F01">
        <w:rPr>
          <w:rFonts w:ascii="Times New Roman" w:hAnsi="Times New Roman" w:cs="Times New Roman"/>
        </w:rPr>
        <w:t>Lara</w:t>
      </w:r>
      <w:r w:rsidRPr="00E42F01">
        <w:rPr>
          <w:rFonts w:ascii="Times New Roman" w:hAnsi="Times New Roman" w:cs="Times New Roman"/>
          <w:spacing w:val="-3"/>
        </w:rPr>
        <w:t xml:space="preserve"> </w:t>
      </w:r>
      <w:r w:rsidRPr="00E42F01">
        <w:rPr>
          <w:rFonts w:ascii="Times New Roman" w:hAnsi="Times New Roman" w:cs="Times New Roman"/>
        </w:rPr>
        <w:t>Murphy</w:t>
      </w:r>
      <w:r w:rsidRPr="00E42F01">
        <w:rPr>
          <w:rFonts w:ascii="Times New Roman" w:hAnsi="Times New Roman" w:cs="Times New Roman"/>
          <w:spacing w:val="-1"/>
        </w:rPr>
        <w:t xml:space="preserve"> </w:t>
      </w:r>
      <w:r w:rsidRPr="00E42F01">
        <w:rPr>
          <w:rFonts w:ascii="Times New Roman" w:hAnsi="Times New Roman" w:cs="Times New Roman"/>
        </w:rPr>
        <w:t>is</w:t>
      </w:r>
      <w:r w:rsidRPr="00E42F01">
        <w:rPr>
          <w:rFonts w:ascii="Times New Roman" w:hAnsi="Times New Roman" w:cs="Times New Roman"/>
          <w:spacing w:val="-2"/>
        </w:rPr>
        <w:t xml:space="preserve"> </w:t>
      </w:r>
      <w:r w:rsidRPr="00E42F01">
        <w:rPr>
          <w:rFonts w:ascii="Times New Roman" w:hAnsi="Times New Roman" w:cs="Times New Roman"/>
        </w:rPr>
        <w:t>designated</w:t>
      </w:r>
      <w:r w:rsidRPr="00E42F01">
        <w:rPr>
          <w:rFonts w:ascii="Times New Roman" w:hAnsi="Times New Roman" w:cs="Times New Roman"/>
          <w:spacing w:val="-3"/>
        </w:rPr>
        <w:t xml:space="preserve"> </w:t>
      </w:r>
      <w:r w:rsidRPr="00E42F01">
        <w:rPr>
          <w:rFonts w:ascii="Times New Roman" w:hAnsi="Times New Roman" w:cs="Times New Roman"/>
        </w:rPr>
        <w:t>as</w:t>
      </w:r>
      <w:r w:rsidRPr="00E42F01">
        <w:rPr>
          <w:rFonts w:ascii="Times New Roman" w:hAnsi="Times New Roman" w:cs="Times New Roman"/>
          <w:spacing w:val="-2"/>
        </w:rPr>
        <w:t xml:space="preserve"> </w:t>
      </w:r>
      <w:r w:rsidRPr="00E42F01">
        <w:rPr>
          <w:rFonts w:ascii="Times New Roman" w:hAnsi="Times New Roman" w:cs="Times New Roman"/>
        </w:rPr>
        <w:t>the</w:t>
      </w:r>
      <w:r w:rsidRPr="00E42F01">
        <w:rPr>
          <w:rFonts w:ascii="Times New Roman" w:hAnsi="Times New Roman" w:cs="Times New Roman"/>
          <w:spacing w:val="-4"/>
        </w:rPr>
        <w:t xml:space="preserve"> </w:t>
      </w:r>
      <w:r w:rsidRPr="00E42F01">
        <w:rPr>
          <w:rFonts w:ascii="Times New Roman" w:hAnsi="Times New Roman" w:cs="Times New Roman"/>
        </w:rPr>
        <w:t>Secretary</w:t>
      </w:r>
      <w:r w:rsidRPr="00E42F01">
        <w:rPr>
          <w:rFonts w:ascii="Times New Roman" w:hAnsi="Times New Roman" w:cs="Times New Roman"/>
          <w:spacing w:val="-2"/>
        </w:rPr>
        <w:t xml:space="preserve"> </w:t>
      </w:r>
      <w:r w:rsidRPr="00E42F01">
        <w:rPr>
          <w:rFonts w:ascii="Times New Roman" w:hAnsi="Times New Roman" w:cs="Times New Roman"/>
        </w:rPr>
        <w:t>to the</w:t>
      </w:r>
      <w:r w:rsidRPr="00E42F01">
        <w:rPr>
          <w:rFonts w:ascii="Times New Roman" w:hAnsi="Times New Roman" w:cs="Times New Roman"/>
          <w:spacing w:val="-3"/>
        </w:rPr>
        <w:t xml:space="preserve"> </w:t>
      </w:r>
      <w:r w:rsidRPr="00E42F01">
        <w:rPr>
          <w:rFonts w:ascii="Times New Roman" w:hAnsi="Times New Roman" w:cs="Times New Roman"/>
        </w:rPr>
        <w:t>SRRB.</w:t>
      </w:r>
      <w:r w:rsidRPr="00E42F01">
        <w:rPr>
          <w:rFonts w:ascii="Times New Roman" w:hAnsi="Times New Roman" w:cs="Times New Roman"/>
          <w:spacing w:val="40"/>
        </w:rPr>
        <w:t xml:space="preserve"> </w:t>
      </w:r>
      <w:r w:rsidRPr="00E42F01">
        <w:rPr>
          <w:rFonts w:ascii="Times New Roman" w:hAnsi="Times New Roman" w:cs="Times New Roman"/>
        </w:rPr>
        <w:t>Contact</w:t>
      </w:r>
      <w:r w:rsidRPr="00E42F01">
        <w:rPr>
          <w:rFonts w:ascii="Times New Roman" w:hAnsi="Times New Roman" w:cs="Times New Roman"/>
          <w:spacing w:val="-2"/>
        </w:rPr>
        <w:t xml:space="preserve"> </w:t>
      </w:r>
      <w:r w:rsidRPr="00E42F01">
        <w:rPr>
          <w:rFonts w:ascii="Times New Roman" w:hAnsi="Times New Roman" w:cs="Times New Roman"/>
        </w:rPr>
        <w:t>Lara</w:t>
      </w:r>
      <w:r w:rsidRPr="00E42F01">
        <w:rPr>
          <w:rFonts w:ascii="Times New Roman" w:hAnsi="Times New Roman" w:cs="Times New Roman"/>
          <w:spacing w:val="-2"/>
        </w:rPr>
        <w:t xml:space="preserve"> </w:t>
      </w:r>
      <w:r w:rsidRPr="00E42F01">
        <w:rPr>
          <w:rFonts w:ascii="Times New Roman" w:hAnsi="Times New Roman" w:cs="Times New Roman"/>
        </w:rPr>
        <w:t>at</w:t>
      </w:r>
      <w:r w:rsidRPr="00E42F01">
        <w:rPr>
          <w:rFonts w:ascii="Times New Roman" w:hAnsi="Times New Roman" w:cs="Times New Roman"/>
          <w:spacing w:val="-2"/>
        </w:rPr>
        <w:t xml:space="preserve"> </w:t>
      </w:r>
      <w:r w:rsidRPr="00E42F01">
        <w:rPr>
          <w:rFonts w:ascii="Times New Roman" w:hAnsi="Times New Roman" w:cs="Times New Roman"/>
        </w:rPr>
        <w:t>785-296-0082</w:t>
      </w:r>
      <w:r w:rsidRPr="00E42F01">
        <w:rPr>
          <w:rFonts w:ascii="Times New Roman" w:hAnsi="Times New Roman" w:cs="Times New Roman"/>
          <w:spacing w:val="-4"/>
        </w:rPr>
        <w:t xml:space="preserve"> </w:t>
      </w:r>
      <w:r w:rsidRPr="00E42F01">
        <w:rPr>
          <w:rFonts w:ascii="Times New Roman" w:hAnsi="Times New Roman" w:cs="Times New Roman"/>
        </w:rPr>
        <w:t>when</w:t>
      </w:r>
      <w:r w:rsidRPr="00E42F01">
        <w:rPr>
          <w:rFonts w:ascii="Times New Roman" w:hAnsi="Times New Roman" w:cs="Times New Roman"/>
          <w:spacing w:val="-4"/>
        </w:rPr>
        <w:t xml:space="preserve"> </w:t>
      </w:r>
      <w:r w:rsidRPr="00E42F01">
        <w:rPr>
          <w:rFonts w:ascii="Times New Roman" w:hAnsi="Times New Roman" w:cs="Times New Roman"/>
        </w:rPr>
        <w:t>you</w:t>
      </w:r>
      <w:r w:rsidRPr="00E42F01">
        <w:rPr>
          <w:rFonts w:ascii="Times New Roman" w:hAnsi="Times New Roman" w:cs="Times New Roman"/>
          <w:spacing w:val="-3"/>
        </w:rPr>
        <w:t xml:space="preserve"> </w:t>
      </w:r>
      <w:r w:rsidRPr="00E42F01">
        <w:rPr>
          <w:rFonts w:ascii="Times New Roman" w:hAnsi="Times New Roman" w:cs="Times New Roman"/>
        </w:rPr>
        <w:t>are</w:t>
      </w:r>
      <w:r w:rsidRPr="00E42F01">
        <w:rPr>
          <w:rFonts w:ascii="Times New Roman" w:hAnsi="Times New Roman" w:cs="Times New Roman"/>
          <w:spacing w:val="-4"/>
        </w:rPr>
        <w:t xml:space="preserve"> </w:t>
      </w:r>
      <w:r w:rsidRPr="00E42F01">
        <w:rPr>
          <w:rFonts w:ascii="Times New Roman" w:hAnsi="Times New Roman" w:cs="Times New Roman"/>
        </w:rPr>
        <w:t>in</w:t>
      </w:r>
      <w:r w:rsidRPr="00E42F01">
        <w:rPr>
          <w:rFonts w:ascii="Times New Roman" w:hAnsi="Times New Roman" w:cs="Times New Roman"/>
          <w:spacing w:val="-2"/>
        </w:rPr>
        <w:t xml:space="preserve"> </w:t>
      </w:r>
      <w:r w:rsidRPr="00E42F01">
        <w:rPr>
          <w:rFonts w:ascii="Times New Roman" w:hAnsi="Times New Roman" w:cs="Times New Roman"/>
        </w:rPr>
        <w:t>the</w:t>
      </w:r>
      <w:r w:rsidRPr="00E42F01">
        <w:rPr>
          <w:rFonts w:ascii="Times New Roman" w:hAnsi="Times New Roman" w:cs="Times New Roman"/>
          <w:spacing w:val="-2"/>
        </w:rPr>
        <w:t xml:space="preserve"> </w:t>
      </w:r>
      <w:r w:rsidRPr="00E42F01">
        <w:rPr>
          <w:rFonts w:ascii="Times New Roman" w:hAnsi="Times New Roman" w:cs="Times New Roman"/>
        </w:rPr>
        <w:t>process</w:t>
      </w:r>
      <w:r w:rsidRPr="00E42F01">
        <w:rPr>
          <w:rFonts w:ascii="Times New Roman" w:hAnsi="Times New Roman" w:cs="Times New Roman"/>
          <w:spacing w:val="-3"/>
        </w:rPr>
        <w:t xml:space="preserve"> </w:t>
      </w:r>
      <w:r w:rsidRPr="00E42F01">
        <w:rPr>
          <w:rFonts w:ascii="Times New Roman" w:hAnsi="Times New Roman" w:cs="Times New Roman"/>
        </w:rPr>
        <w:t>of</w:t>
      </w:r>
      <w:r w:rsidRPr="00E42F01">
        <w:rPr>
          <w:rFonts w:ascii="Times New Roman" w:hAnsi="Times New Roman" w:cs="Times New Roman"/>
          <w:spacing w:val="-2"/>
        </w:rPr>
        <w:t xml:space="preserve"> </w:t>
      </w:r>
      <w:r w:rsidRPr="00E42F01">
        <w:rPr>
          <w:rFonts w:ascii="Times New Roman" w:hAnsi="Times New Roman" w:cs="Times New Roman"/>
        </w:rPr>
        <w:t>getting</w:t>
      </w:r>
      <w:r w:rsidRPr="00E42F01">
        <w:rPr>
          <w:rFonts w:ascii="Times New Roman" w:hAnsi="Times New Roman" w:cs="Times New Roman"/>
          <w:spacing w:val="-2"/>
        </w:rPr>
        <w:t xml:space="preserve"> </w:t>
      </w:r>
      <w:r w:rsidRPr="00E42F01">
        <w:rPr>
          <w:rFonts w:ascii="Times New Roman" w:hAnsi="Times New Roman" w:cs="Times New Roman"/>
        </w:rPr>
        <w:t>your</w:t>
      </w:r>
      <w:r w:rsidRPr="00E42F01">
        <w:rPr>
          <w:rFonts w:ascii="Times New Roman" w:hAnsi="Times New Roman" w:cs="Times New Roman"/>
          <w:spacing w:val="-3"/>
        </w:rPr>
        <w:t xml:space="preserve"> </w:t>
      </w:r>
      <w:r w:rsidRPr="00E42F01">
        <w:rPr>
          <w:rFonts w:ascii="Times New Roman" w:hAnsi="Times New Roman" w:cs="Times New Roman"/>
        </w:rPr>
        <w:t>temporary regulations approved so that an SRRB meeting may be scheduled.</w:t>
      </w:r>
    </w:p>
    <w:p w14:paraId="7F6696D9" w14:textId="77777777" w:rsidR="00C220FA" w:rsidRPr="00E42F01" w:rsidRDefault="00C220FA">
      <w:pPr>
        <w:pStyle w:val="BodyText"/>
        <w:spacing w:before="2"/>
        <w:ind w:left="0"/>
        <w:rPr>
          <w:rFonts w:ascii="Times New Roman" w:hAnsi="Times New Roman" w:cs="Times New Roman"/>
        </w:rPr>
      </w:pPr>
    </w:p>
    <w:p w14:paraId="1DB5F46D" w14:textId="77777777" w:rsidR="00C220FA" w:rsidRPr="00E42F01" w:rsidRDefault="00FA28D3" w:rsidP="00E42F01">
      <w:pPr>
        <w:pStyle w:val="BodyText"/>
        <w:ind w:left="0"/>
        <w:rPr>
          <w:rFonts w:ascii="Times New Roman" w:hAnsi="Times New Roman" w:cs="Times New Roman"/>
        </w:rPr>
      </w:pPr>
      <w:r w:rsidRPr="00E42F01">
        <w:rPr>
          <w:rFonts w:ascii="Times New Roman" w:hAnsi="Times New Roman" w:cs="Times New Roman"/>
        </w:rPr>
        <w:t>The Secretary of State requires the original and 4 copies each of the certificate of adoption, stamped</w:t>
      </w:r>
      <w:r w:rsidRPr="00E42F01">
        <w:rPr>
          <w:rFonts w:ascii="Times New Roman" w:hAnsi="Times New Roman" w:cs="Times New Roman"/>
          <w:spacing w:val="-5"/>
        </w:rPr>
        <w:t xml:space="preserve"> </w:t>
      </w:r>
      <w:r w:rsidRPr="00E42F01">
        <w:rPr>
          <w:rFonts w:ascii="Times New Roman" w:hAnsi="Times New Roman" w:cs="Times New Roman"/>
        </w:rPr>
        <w:t>temporary</w:t>
      </w:r>
      <w:r w:rsidRPr="00E42F01">
        <w:rPr>
          <w:rFonts w:ascii="Times New Roman" w:hAnsi="Times New Roman" w:cs="Times New Roman"/>
          <w:spacing w:val="-3"/>
        </w:rPr>
        <w:t xml:space="preserve"> </w:t>
      </w:r>
      <w:r w:rsidRPr="00E42F01">
        <w:rPr>
          <w:rFonts w:ascii="Times New Roman" w:hAnsi="Times New Roman" w:cs="Times New Roman"/>
        </w:rPr>
        <w:t>regulations,</w:t>
      </w:r>
      <w:r w:rsidRPr="00E42F01">
        <w:rPr>
          <w:rFonts w:ascii="Times New Roman" w:hAnsi="Times New Roman" w:cs="Times New Roman"/>
          <w:spacing w:val="-5"/>
        </w:rPr>
        <w:t xml:space="preserve"> </w:t>
      </w:r>
      <w:r w:rsidRPr="00E42F01">
        <w:rPr>
          <w:rFonts w:ascii="Times New Roman" w:hAnsi="Times New Roman" w:cs="Times New Roman"/>
        </w:rPr>
        <w:t>and</w:t>
      </w:r>
      <w:r w:rsidRPr="00E42F01">
        <w:rPr>
          <w:rFonts w:ascii="Times New Roman" w:hAnsi="Times New Roman" w:cs="Times New Roman"/>
          <w:spacing w:val="-5"/>
        </w:rPr>
        <w:t xml:space="preserve"> </w:t>
      </w:r>
      <w:r w:rsidRPr="00E42F01">
        <w:rPr>
          <w:rFonts w:ascii="Times New Roman" w:hAnsi="Times New Roman" w:cs="Times New Roman"/>
        </w:rPr>
        <w:t>economic</w:t>
      </w:r>
      <w:r w:rsidRPr="00E42F01">
        <w:rPr>
          <w:rFonts w:ascii="Times New Roman" w:hAnsi="Times New Roman" w:cs="Times New Roman"/>
          <w:spacing w:val="-4"/>
        </w:rPr>
        <w:t xml:space="preserve"> </w:t>
      </w:r>
      <w:r w:rsidRPr="00E42F01">
        <w:rPr>
          <w:rFonts w:ascii="Times New Roman" w:hAnsi="Times New Roman" w:cs="Times New Roman"/>
        </w:rPr>
        <w:t>impact</w:t>
      </w:r>
      <w:r w:rsidRPr="00E42F01">
        <w:rPr>
          <w:rFonts w:ascii="Times New Roman" w:hAnsi="Times New Roman" w:cs="Times New Roman"/>
          <w:spacing w:val="-3"/>
        </w:rPr>
        <w:t xml:space="preserve"> </w:t>
      </w:r>
      <w:r w:rsidRPr="00E42F01">
        <w:rPr>
          <w:rFonts w:ascii="Times New Roman" w:hAnsi="Times New Roman" w:cs="Times New Roman"/>
        </w:rPr>
        <w:t>statement.</w:t>
      </w:r>
      <w:r w:rsidRPr="00E42F01">
        <w:rPr>
          <w:rFonts w:ascii="Times New Roman" w:hAnsi="Times New Roman" w:cs="Times New Roman"/>
          <w:spacing w:val="40"/>
        </w:rPr>
        <w:t xml:space="preserve"> </w:t>
      </w:r>
      <w:r w:rsidRPr="00E42F01">
        <w:rPr>
          <w:rFonts w:ascii="Times New Roman" w:hAnsi="Times New Roman" w:cs="Times New Roman"/>
        </w:rPr>
        <w:t>The SRRB</w:t>
      </w:r>
      <w:r w:rsidRPr="00E42F01">
        <w:rPr>
          <w:rFonts w:ascii="Times New Roman" w:hAnsi="Times New Roman" w:cs="Times New Roman"/>
          <w:spacing w:val="-6"/>
        </w:rPr>
        <w:t xml:space="preserve"> </w:t>
      </w:r>
      <w:r w:rsidRPr="00E42F01">
        <w:rPr>
          <w:rFonts w:ascii="Times New Roman" w:hAnsi="Times New Roman" w:cs="Times New Roman"/>
        </w:rPr>
        <w:t>asks</w:t>
      </w:r>
      <w:r w:rsidRPr="00E42F01">
        <w:rPr>
          <w:rFonts w:ascii="Times New Roman" w:hAnsi="Times New Roman" w:cs="Times New Roman"/>
          <w:spacing w:val="-4"/>
        </w:rPr>
        <w:t xml:space="preserve"> </w:t>
      </w:r>
      <w:r w:rsidRPr="00E42F01">
        <w:rPr>
          <w:rFonts w:ascii="Times New Roman" w:hAnsi="Times New Roman" w:cs="Times New Roman"/>
        </w:rPr>
        <w:t>that</w:t>
      </w:r>
      <w:r w:rsidRPr="00E42F01">
        <w:rPr>
          <w:rFonts w:ascii="Times New Roman" w:hAnsi="Times New Roman" w:cs="Times New Roman"/>
          <w:spacing w:val="-5"/>
        </w:rPr>
        <w:t xml:space="preserve"> </w:t>
      </w:r>
      <w:r w:rsidRPr="00E42F01">
        <w:rPr>
          <w:rFonts w:ascii="Times New Roman" w:hAnsi="Times New Roman" w:cs="Times New Roman"/>
        </w:rPr>
        <w:t>written testimony</w:t>
      </w:r>
      <w:r w:rsidRPr="00E42F01">
        <w:rPr>
          <w:rFonts w:ascii="Times New Roman" w:hAnsi="Times New Roman" w:cs="Times New Roman"/>
          <w:spacing w:val="-1"/>
        </w:rPr>
        <w:t xml:space="preserve"> </w:t>
      </w:r>
      <w:proofErr w:type="gramStart"/>
      <w:r w:rsidRPr="00E42F01">
        <w:rPr>
          <w:rFonts w:ascii="Times New Roman" w:hAnsi="Times New Roman" w:cs="Times New Roman"/>
        </w:rPr>
        <w:t>be</w:t>
      </w:r>
      <w:proofErr w:type="gramEnd"/>
      <w:r w:rsidRPr="00E42F01">
        <w:rPr>
          <w:rFonts w:ascii="Times New Roman" w:hAnsi="Times New Roman" w:cs="Times New Roman"/>
        </w:rPr>
        <w:t xml:space="preserve"> provided, as well.</w:t>
      </w:r>
      <w:r w:rsidRPr="00E42F01">
        <w:rPr>
          <w:rFonts w:ascii="Times New Roman" w:hAnsi="Times New Roman" w:cs="Times New Roman"/>
          <w:spacing w:val="40"/>
        </w:rPr>
        <w:t xml:space="preserve"> </w:t>
      </w:r>
      <w:r w:rsidRPr="00E42F01">
        <w:rPr>
          <w:rFonts w:ascii="Times New Roman" w:hAnsi="Times New Roman" w:cs="Times New Roman"/>
        </w:rPr>
        <w:t>The</w:t>
      </w:r>
      <w:r w:rsidRPr="00E42F01">
        <w:rPr>
          <w:rFonts w:ascii="Times New Roman" w:hAnsi="Times New Roman" w:cs="Times New Roman"/>
          <w:spacing w:val="-2"/>
        </w:rPr>
        <w:t xml:space="preserve"> </w:t>
      </w:r>
      <w:r w:rsidRPr="00E42F01">
        <w:rPr>
          <w:rFonts w:ascii="Times New Roman" w:hAnsi="Times New Roman" w:cs="Times New Roman"/>
        </w:rPr>
        <w:t>testimony</w:t>
      </w:r>
      <w:r w:rsidRPr="00E42F01">
        <w:rPr>
          <w:rFonts w:ascii="Times New Roman" w:hAnsi="Times New Roman" w:cs="Times New Roman"/>
          <w:spacing w:val="-1"/>
        </w:rPr>
        <w:t xml:space="preserve"> </w:t>
      </w:r>
      <w:r w:rsidRPr="00E42F01">
        <w:rPr>
          <w:rFonts w:ascii="Times New Roman" w:hAnsi="Times New Roman" w:cs="Times New Roman"/>
        </w:rPr>
        <w:t>can</w:t>
      </w:r>
      <w:r w:rsidRPr="00E42F01">
        <w:rPr>
          <w:rFonts w:ascii="Times New Roman" w:hAnsi="Times New Roman" w:cs="Times New Roman"/>
          <w:spacing w:val="-3"/>
        </w:rPr>
        <w:t xml:space="preserve"> </w:t>
      </w:r>
      <w:r w:rsidRPr="00E42F01">
        <w:rPr>
          <w:rFonts w:ascii="Times New Roman" w:hAnsi="Times New Roman" w:cs="Times New Roman"/>
        </w:rPr>
        <w:t>be provided</w:t>
      </w:r>
      <w:r w:rsidRPr="00E42F01">
        <w:rPr>
          <w:rFonts w:ascii="Times New Roman" w:hAnsi="Times New Roman" w:cs="Times New Roman"/>
          <w:spacing w:val="-2"/>
        </w:rPr>
        <w:t xml:space="preserve"> </w:t>
      </w:r>
      <w:r w:rsidRPr="00E42F01">
        <w:rPr>
          <w:rFonts w:ascii="Times New Roman" w:hAnsi="Times New Roman" w:cs="Times New Roman"/>
        </w:rPr>
        <w:t>at the</w:t>
      </w:r>
      <w:r w:rsidRPr="00E42F01">
        <w:rPr>
          <w:rFonts w:ascii="Times New Roman" w:hAnsi="Times New Roman" w:cs="Times New Roman"/>
          <w:spacing w:val="-2"/>
        </w:rPr>
        <w:t xml:space="preserve"> </w:t>
      </w:r>
      <w:r w:rsidRPr="00E42F01">
        <w:rPr>
          <w:rFonts w:ascii="Times New Roman" w:hAnsi="Times New Roman" w:cs="Times New Roman"/>
        </w:rPr>
        <w:t>time</w:t>
      </w:r>
      <w:r w:rsidRPr="00E42F01">
        <w:rPr>
          <w:rFonts w:ascii="Times New Roman" w:hAnsi="Times New Roman" w:cs="Times New Roman"/>
          <w:spacing w:val="-2"/>
        </w:rPr>
        <w:t xml:space="preserve"> </w:t>
      </w:r>
      <w:r w:rsidRPr="00E42F01">
        <w:rPr>
          <w:rFonts w:ascii="Times New Roman" w:hAnsi="Times New Roman" w:cs="Times New Roman"/>
        </w:rPr>
        <w:t>the</w:t>
      </w:r>
      <w:r w:rsidRPr="00E42F01">
        <w:rPr>
          <w:rFonts w:ascii="Times New Roman" w:hAnsi="Times New Roman" w:cs="Times New Roman"/>
          <w:spacing w:val="-3"/>
        </w:rPr>
        <w:t xml:space="preserve"> </w:t>
      </w:r>
      <w:r w:rsidRPr="00E42F01">
        <w:rPr>
          <w:rFonts w:ascii="Times New Roman" w:hAnsi="Times New Roman" w:cs="Times New Roman"/>
        </w:rPr>
        <w:t>regulations</w:t>
      </w:r>
      <w:r w:rsidRPr="00E42F01">
        <w:rPr>
          <w:rFonts w:ascii="Times New Roman" w:hAnsi="Times New Roman" w:cs="Times New Roman"/>
          <w:spacing w:val="-1"/>
        </w:rPr>
        <w:t xml:space="preserve"> </w:t>
      </w:r>
      <w:r w:rsidRPr="00E42F01">
        <w:rPr>
          <w:rFonts w:ascii="Times New Roman" w:hAnsi="Times New Roman" w:cs="Times New Roman"/>
        </w:rPr>
        <w:t>are submitted or sometime before the SRRB meeting.</w:t>
      </w:r>
      <w:r w:rsidRPr="00E42F01">
        <w:rPr>
          <w:rFonts w:ascii="Times New Roman" w:hAnsi="Times New Roman" w:cs="Times New Roman"/>
          <w:spacing w:val="40"/>
        </w:rPr>
        <w:t xml:space="preserve"> </w:t>
      </w:r>
      <w:r w:rsidRPr="00E42F01">
        <w:rPr>
          <w:rFonts w:ascii="Times New Roman" w:hAnsi="Times New Roman" w:cs="Times New Roman"/>
        </w:rPr>
        <w:t>Submit all information to Lara Murphy.</w:t>
      </w:r>
    </w:p>
    <w:p w14:paraId="686EBB28" w14:textId="77777777" w:rsidR="00C220FA" w:rsidRPr="00E42F01" w:rsidRDefault="00C220FA">
      <w:pPr>
        <w:pStyle w:val="BodyText"/>
        <w:spacing w:before="9"/>
        <w:ind w:left="0"/>
        <w:rPr>
          <w:rFonts w:ascii="Times New Roman" w:hAnsi="Times New Roman" w:cs="Times New Roman"/>
        </w:rPr>
      </w:pPr>
    </w:p>
    <w:p w14:paraId="7B0EEB42" w14:textId="5C513DB4" w:rsidR="00C220FA" w:rsidRPr="00E42F01" w:rsidRDefault="00FA28D3" w:rsidP="00E42F01">
      <w:pPr>
        <w:pStyle w:val="BodyText"/>
        <w:ind w:left="0" w:right="111"/>
        <w:rPr>
          <w:rFonts w:ascii="Times New Roman" w:hAnsi="Times New Roman" w:cs="Times New Roman"/>
        </w:rPr>
      </w:pPr>
      <w:r w:rsidRPr="00E42F01">
        <w:rPr>
          <w:rFonts w:ascii="Times New Roman" w:hAnsi="Times New Roman" w:cs="Times New Roman"/>
        </w:rPr>
        <w:t xml:space="preserve">The criterion for approving a temporary regulation is set out in </w:t>
      </w:r>
      <w:hyperlink r:id="rId5">
        <w:r w:rsidRPr="00E42F01">
          <w:rPr>
            <w:rFonts w:ascii="Times New Roman" w:hAnsi="Times New Roman" w:cs="Times New Roman"/>
            <w:color w:val="0000FF"/>
            <w:u w:val="single" w:color="0000FF"/>
          </w:rPr>
          <w:t>K</w:t>
        </w:r>
        <w:r w:rsidR="00E42F01" w:rsidRPr="00E42F01">
          <w:rPr>
            <w:rFonts w:ascii="Times New Roman" w:hAnsi="Times New Roman" w:cs="Times New Roman"/>
            <w:color w:val="0000FF"/>
            <w:u w:val="single" w:color="0000FF"/>
          </w:rPr>
          <w:t>.</w:t>
        </w:r>
        <w:r w:rsidRPr="00E42F01">
          <w:rPr>
            <w:rFonts w:ascii="Times New Roman" w:hAnsi="Times New Roman" w:cs="Times New Roman"/>
            <w:color w:val="0000FF"/>
            <w:u w:val="single" w:color="0000FF"/>
          </w:rPr>
          <w:t>S</w:t>
        </w:r>
        <w:r w:rsidR="00E42F01" w:rsidRPr="00E42F01">
          <w:rPr>
            <w:rFonts w:ascii="Times New Roman" w:hAnsi="Times New Roman" w:cs="Times New Roman"/>
            <w:color w:val="0000FF"/>
            <w:u w:val="single" w:color="0000FF"/>
          </w:rPr>
          <w:t>.</w:t>
        </w:r>
        <w:r w:rsidRPr="00E42F01">
          <w:rPr>
            <w:rFonts w:ascii="Times New Roman" w:hAnsi="Times New Roman" w:cs="Times New Roman"/>
            <w:color w:val="0000FF"/>
            <w:u w:val="single" w:color="0000FF"/>
          </w:rPr>
          <w:t>A</w:t>
        </w:r>
        <w:r w:rsidR="00E42F01" w:rsidRPr="00E42F01">
          <w:rPr>
            <w:rFonts w:ascii="Times New Roman" w:hAnsi="Times New Roman" w:cs="Times New Roman"/>
            <w:color w:val="0000FF"/>
            <w:u w:val="single" w:color="0000FF"/>
          </w:rPr>
          <w:t>.</w:t>
        </w:r>
        <w:r w:rsidRPr="00E42F01">
          <w:rPr>
            <w:rFonts w:ascii="Times New Roman" w:hAnsi="Times New Roman" w:cs="Times New Roman"/>
            <w:color w:val="0000FF"/>
            <w:u w:val="single" w:color="0000FF"/>
          </w:rPr>
          <w:t xml:space="preserve"> 77-422</w:t>
        </w:r>
        <w:r w:rsidRPr="00E42F01">
          <w:rPr>
            <w:rFonts w:ascii="Times New Roman" w:hAnsi="Times New Roman" w:cs="Times New Roman"/>
          </w:rPr>
          <w:t>.</w:t>
        </w:r>
      </w:hyperlink>
      <w:r w:rsidRPr="00E42F01">
        <w:rPr>
          <w:rFonts w:ascii="Times New Roman" w:hAnsi="Times New Roman" w:cs="Times New Roman"/>
          <w:b/>
          <w:spacing w:val="40"/>
        </w:rPr>
        <w:t xml:space="preserve"> </w:t>
      </w:r>
      <w:r w:rsidRPr="00E42F01">
        <w:rPr>
          <w:rFonts w:ascii="Times New Roman" w:hAnsi="Times New Roman" w:cs="Times New Roman"/>
        </w:rPr>
        <w:t xml:space="preserve">"(a) A rule and regulation may be adopted by a state agency as a temporary rule and regulation if the state agency and the state rules and regulations board finds that the </w:t>
      </w:r>
      <w:r w:rsidRPr="00E42F01">
        <w:rPr>
          <w:rFonts w:ascii="Times New Roman" w:hAnsi="Times New Roman" w:cs="Times New Roman"/>
          <w:b/>
        </w:rPr>
        <w:t xml:space="preserve">preservation of the public peace, health, safety or welfare necessitates or makes desirable </w:t>
      </w:r>
      <w:r w:rsidRPr="00E42F01">
        <w:rPr>
          <w:rFonts w:ascii="Times New Roman" w:hAnsi="Times New Roman" w:cs="Times New Roman"/>
        </w:rPr>
        <w:t>putting such rule and regulation</w:t>
      </w:r>
      <w:r w:rsidRPr="00E42F01">
        <w:rPr>
          <w:rFonts w:ascii="Times New Roman" w:hAnsi="Times New Roman" w:cs="Times New Roman"/>
          <w:spacing w:val="-2"/>
        </w:rPr>
        <w:t xml:space="preserve"> </w:t>
      </w:r>
      <w:r w:rsidRPr="00E42F01">
        <w:rPr>
          <w:rFonts w:ascii="Times New Roman" w:hAnsi="Times New Roman" w:cs="Times New Roman"/>
        </w:rPr>
        <w:t>into</w:t>
      </w:r>
      <w:r w:rsidRPr="00E42F01">
        <w:rPr>
          <w:rFonts w:ascii="Times New Roman" w:hAnsi="Times New Roman" w:cs="Times New Roman"/>
          <w:spacing w:val="-3"/>
        </w:rPr>
        <w:t xml:space="preserve"> </w:t>
      </w:r>
      <w:r w:rsidRPr="00E42F01">
        <w:rPr>
          <w:rFonts w:ascii="Times New Roman" w:hAnsi="Times New Roman" w:cs="Times New Roman"/>
        </w:rPr>
        <w:t>effect</w:t>
      </w:r>
      <w:r w:rsidRPr="00E42F01">
        <w:rPr>
          <w:rFonts w:ascii="Times New Roman" w:hAnsi="Times New Roman" w:cs="Times New Roman"/>
          <w:spacing w:val="-1"/>
        </w:rPr>
        <w:t xml:space="preserve"> </w:t>
      </w:r>
      <w:r w:rsidRPr="00E42F01">
        <w:rPr>
          <w:rFonts w:ascii="Times New Roman" w:hAnsi="Times New Roman" w:cs="Times New Roman"/>
          <w:b/>
        </w:rPr>
        <w:t>prior</w:t>
      </w:r>
      <w:r w:rsidRPr="00E42F01">
        <w:rPr>
          <w:rFonts w:ascii="Times New Roman" w:hAnsi="Times New Roman" w:cs="Times New Roman"/>
          <w:b/>
          <w:spacing w:val="-3"/>
        </w:rPr>
        <w:t xml:space="preserve"> </w:t>
      </w:r>
      <w:r w:rsidRPr="00E42F01">
        <w:rPr>
          <w:rFonts w:ascii="Times New Roman" w:hAnsi="Times New Roman" w:cs="Times New Roman"/>
          <w:b/>
        </w:rPr>
        <w:t>to</w:t>
      </w:r>
      <w:r w:rsidRPr="00E42F01">
        <w:rPr>
          <w:rFonts w:ascii="Times New Roman" w:hAnsi="Times New Roman" w:cs="Times New Roman"/>
          <w:b/>
          <w:spacing w:val="-2"/>
        </w:rPr>
        <w:t xml:space="preserve"> </w:t>
      </w:r>
      <w:r w:rsidRPr="00E42F01">
        <w:rPr>
          <w:rFonts w:ascii="Times New Roman" w:hAnsi="Times New Roman" w:cs="Times New Roman"/>
          <w:b/>
        </w:rPr>
        <w:t>the</w:t>
      </w:r>
      <w:r w:rsidRPr="00E42F01">
        <w:rPr>
          <w:rFonts w:ascii="Times New Roman" w:hAnsi="Times New Roman" w:cs="Times New Roman"/>
          <w:b/>
          <w:spacing w:val="-3"/>
        </w:rPr>
        <w:t xml:space="preserve"> </w:t>
      </w:r>
      <w:r w:rsidRPr="00E42F01">
        <w:rPr>
          <w:rFonts w:ascii="Times New Roman" w:hAnsi="Times New Roman" w:cs="Times New Roman"/>
          <w:b/>
        </w:rPr>
        <w:t>time</w:t>
      </w:r>
      <w:r w:rsidRPr="00E42F01">
        <w:rPr>
          <w:rFonts w:ascii="Times New Roman" w:hAnsi="Times New Roman" w:cs="Times New Roman"/>
          <w:b/>
          <w:spacing w:val="-1"/>
        </w:rPr>
        <w:t xml:space="preserve"> </w:t>
      </w:r>
      <w:r w:rsidRPr="00E42F01">
        <w:rPr>
          <w:rFonts w:ascii="Times New Roman" w:hAnsi="Times New Roman" w:cs="Times New Roman"/>
        </w:rPr>
        <w:t>it</w:t>
      </w:r>
      <w:r w:rsidRPr="00E42F01">
        <w:rPr>
          <w:rFonts w:ascii="Times New Roman" w:hAnsi="Times New Roman" w:cs="Times New Roman"/>
          <w:spacing w:val="-2"/>
        </w:rPr>
        <w:t xml:space="preserve"> </w:t>
      </w:r>
      <w:r w:rsidRPr="00E42F01">
        <w:rPr>
          <w:rFonts w:ascii="Times New Roman" w:hAnsi="Times New Roman" w:cs="Times New Roman"/>
        </w:rPr>
        <w:t>could</w:t>
      </w:r>
      <w:r w:rsidRPr="00E42F01">
        <w:rPr>
          <w:rFonts w:ascii="Times New Roman" w:hAnsi="Times New Roman" w:cs="Times New Roman"/>
          <w:spacing w:val="-3"/>
        </w:rPr>
        <w:t xml:space="preserve"> </w:t>
      </w:r>
      <w:r w:rsidRPr="00E42F01">
        <w:rPr>
          <w:rFonts w:ascii="Times New Roman" w:hAnsi="Times New Roman" w:cs="Times New Roman"/>
        </w:rPr>
        <w:t>be</w:t>
      </w:r>
      <w:r w:rsidRPr="00E42F01">
        <w:rPr>
          <w:rFonts w:ascii="Times New Roman" w:hAnsi="Times New Roman" w:cs="Times New Roman"/>
          <w:spacing w:val="-3"/>
        </w:rPr>
        <w:t xml:space="preserve"> </w:t>
      </w:r>
      <w:r w:rsidRPr="00E42F01">
        <w:rPr>
          <w:rFonts w:ascii="Times New Roman" w:hAnsi="Times New Roman" w:cs="Times New Roman"/>
        </w:rPr>
        <w:t>put</w:t>
      </w:r>
      <w:r w:rsidRPr="00E42F01">
        <w:rPr>
          <w:rFonts w:ascii="Times New Roman" w:hAnsi="Times New Roman" w:cs="Times New Roman"/>
          <w:spacing w:val="-3"/>
        </w:rPr>
        <w:t xml:space="preserve"> </w:t>
      </w:r>
      <w:r w:rsidRPr="00E42F01">
        <w:rPr>
          <w:rFonts w:ascii="Times New Roman" w:hAnsi="Times New Roman" w:cs="Times New Roman"/>
        </w:rPr>
        <w:t>into</w:t>
      </w:r>
      <w:r w:rsidRPr="00E42F01">
        <w:rPr>
          <w:rFonts w:ascii="Times New Roman" w:hAnsi="Times New Roman" w:cs="Times New Roman"/>
          <w:spacing w:val="-4"/>
        </w:rPr>
        <w:t xml:space="preserve"> </w:t>
      </w:r>
      <w:r w:rsidRPr="00E42F01">
        <w:rPr>
          <w:rFonts w:ascii="Times New Roman" w:hAnsi="Times New Roman" w:cs="Times New Roman"/>
        </w:rPr>
        <w:t>effect</w:t>
      </w:r>
      <w:r w:rsidRPr="00E42F01">
        <w:rPr>
          <w:rFonts w:ascii="Times New Roman" w:hAnsi="Times New Roman" w:cs="Times New Roman"/>
          <w:spacing w:val="-1"/>
        </w:rPr>
        <w:t xml:space="preserve"> </w:t>
      </w:r>
      <w:r w:rsidRPr="00E42F01">
        <w:rPr>
          <w:rFonts w:ascii="Times New Roman" w:hAnsi="Times New Roman" w:cs="Times New Roman"/>
        </w:rPr>
        <w:t>if</w:t>
      </w:r>
      <w:r w:rsidRPr="00E42F01">
        <w:rPr>
          <w:rFonts w:ascii="Times New Roman" w:hAnsi="Times New Roman" w:cs="Times New Roman"/>
          <w:spacing w:val="-3"/>
        </w:rPr>
        <w:t xml:space="preserve"> </w:t>
      </w:r>
      <w:r w:rsidRPr="00E42F01">
        <w:rPr>
          <w:rFonts w:ascii="Times New Roman" w:hAnsi="Times New Roman" w:cs="Times New Roman"/>
        </w:rPr>
        <w:t>the</w:t>
      </w:r>
      <w:r w:rsidRPr="00E42F01">
        <w:rPr>
          <w:rFonts w:ascii="Times New Roman" w:hAnsi="Times New Roman" w:cs="Times New Roman"/>
          <w:spacing w:val="-3"/>
        </w:rPr>
        <w:t xml:space="preserve"> </w:t>
      </w:r>
      <w:r w:rsidRPr="00E42F01">
        <w:rPr>
          <w:rFonts w:ascii="Times New Roman" w:hAnsi="Times New Roman" w:cs="Times New Roman"/>
        </w:rPr>
        <w:t>agency</w:t>
      </w:r>
      <w:r w:rsidRPr="00E42F01">
        <w:rPr>
          <w:rFonts w:ascii="Times New Roman" w:hAnsi="Times New Roman" w:cs="Times New Roman"/>
          <w:spacing w:val="-2"/>
        </w:rPr>
        <w:t xml:space="preserve"> </w:t>
      </w:r>
      <w:r w:rsidRPr="00E42F01">
        <w:rPr>
          <w:rFonts w:ascii="Times New Roman" w:hAnsi="Times New Roman" w:cs="Times New Roman"/>
        </w:rPr>
        <w:t>were</w:t>
      </w:r>
      <w:r w:rsidRPr="00E42F01">
        <w:rPr>
          <w:rFonts w:ascii="Times New Roman" w:hAnsi="Times New Roman" w:cs="Times New Roman"/>
          <w:spacing w:val="-3"/>
        </w:rPr>
        <w:t xml:space="preserve"> </w:t>
      </w:r>
      <w:r w:rsidRPr="00E42F01">
        <w:rPr>
          <w:rFonts w:ascii="Times New Roman" w:hAnsi="Times New Roman" w:cs="Times New Roman"/>
        </w:rPr>
        <w:t>to</w:t>
      </w:r>
      <w:r w:rsidRPr="00E42F01">
        <w:rPr>
          <w:rFonts w:ascii="Times New Roman" w:hAnsi="Times New Roman" w:cs="Times New Roman"/>
          <w:spacing w:val="-3"/>
        </w:rPr>
        <w:t xml:space="preserve"> </w:t>
      </w:r>
      <w:r w:rsidRPr="00E42F01">
        <w:rPr>
          <w:rFonts w:ascii="Times New Roman" w:hAnsi="Times New Roman" w:cs="Times New Roman"/>
        </w:rPr>
        <w:t>comply</w:t>
      </w:r>
      <w:r w:rsidRPr="00E42F01">
        <w:rPr>
          <w:rFonts w:ascii="Times New Roman" w:hAnsi="Times New Roman" w:cs="Times New Roman"/>
          <w:spacing w:val="-2"/>
        </w:rPr>
        <w:t xml:space="preserve"> </w:t>
      </w:r>
      <w:r w:rsidRPr="00E42F01">
        <w:rPr>
          <w:rFonts w:ascii="Times New Roman" w:hAnsi="Times New Roman" w:cs="Times New Roman"/>
        </w:rPr>
        <w:t xml:space="preserve">with the notice, hearing, and publication requirements of this act or prior to the effective date prescribed by </w:t>
      </w:r>
      <w:hyperlink r:id="rId6" w:history="1">
        <w:r w:rsidRPr="00E42F01">
          <w:rPr>
            <w:rStyle w:val="Hyperlink"/>
            <w:rFonts w:ascii="Times New Roman" w:hAnsi="Times New Roman" w:cs="Times New Roman"/>
          </w:rPr>
          <w:t>K.S.A. 77-426</w:t>
        </w:r>
      </w:hyperlink>
      <w:r w:rsidRPr="00E42F01">
        <w:rPr>
          <w:rFonts w:ascii="Times New Roman" w:hAnsi="Times New Roman" w:cs="Times New Roman"/>
        </w:rPr>
        <w:t>, and amendments thereto."</w:t>
      </w:r>
    </w:p>
    <w:p w14:paraId="06643B3E" w14:textId="77777777" w:rsidR="00C220FA" w:rsidRPr="00E42F01" w:rsidRDefault="00C220FA">
      <w:pPr>
        <w:pStyle w:val="BodyText"/>
        <w:spacing w:before="10"/>
        <w:ind w:left="0"/>
        <w:rPr>
          <w:rFonts w:ascii="Times New Roman" w:hAnsi="Times New Roman" w:cs="Times New Roman"/>
          <w:sz w:val="19"/>
        </w:rPr>
      </w:pPr>
    </w:p>
    <w:p w14:paraId="4E415B2A" w14:textId="77777777" w:rsidR="00C220FA" w:rsidRPr="00E42F01" w:rsidRDefault="00FA28D3" w:rsidP="00E42F01">
      <w:pPr>
        <w:pStyle w:val="BodyText"/>
        <w:spacing w:before="1"/>
        <w:ind w:left="0" w:right="224"/>
        <w:rPr>
          <w:rFonts w:ascii="Times New Roman" w:hAnsi="Times New Roman" w:cs="Times New Roman"/>
        </w:rPr>
      </w:pPr>
      <w:r w:rsidRPr="00E42F01">
        <w:rPr>
          <w:rFonts w:ascii="Times New Roman" w:hAnsi="Times New Roman" w:cs="Times New Roman"/>
        </w:rPr>
        <w:t>At the State Rules and Regulations Board meeting, you will provide a brief review of your temporary</w:t>
      </w:r>
      <w:r w:rsidRPr="00E42F01">
        <w:rPr>
          <w:rFonts w:ascii="Times New Roman" w:hAnsi="Times New Roman" w:cs="Times New Roman"/>
          <w:spacing w:val="-3"/>
        </w:rPr>
        <w:t xml:space="preserve"> </w:t>
      </w:r>
      <w:r w:rsidRPr="00E42F01">
        <w:rPr>
          <w:rFonts w:ascii="Times New Roman" w:hAnsi="Times New Roman" w:cs="Times New Roman"/>
        </w:rPr>
        <w:t>regulations</w:t>
      </w:r>
      <w:r w:rsidRPr="00E42F01">
        <w:rPr>
          <w:rFonts w:ascii="Times New Roman" w:hAnsi="Times New Roman" w:cs="Times New Roman"/>
          <w:spacing w:val="-1"/>
        </w:rPr>
        <w:t xml:space="preserve"> </w:t>
      </w:r>
      <w:r w:rsidRPr="00E42F01">
        <w:rPr>
          <w:rFonts w:ascii="Times New Roman" w:hAnsi="Times New Roman" w:cs="Times New Roman"/>
        </w:rPr>
        <w:t>and</w:t>
      </w:r>
      <w:r w:rsidRPr="00E42F01">
        <w:rPr>
          <w:rFonts w:ascii="Times New Roman" w:hAnsi="Times New Roman" w:cs="Times New Roman"/>
          <w:spacing w:val="-2"/>
        </w:rPr>
        <w:t xml:space="preserve"> </w:t>
      </w:r>
      <w:r w:rsidRPr="00E42F01">
        <w:rPr>
          <w:rFonts w:ascii="Times New Roman" w:hAnsi="Times New Roman" w:cs="Times New Roman"/>
        </w:rPr>
        <w:t>the</w:t>
      </w:r>
      <w:r w:rsidRPr="00E42F01">
        <w:rPr>
          <w:rFonts w:ascii="Times New Roman" w:hAnsi="Times New Roman" w:cs="Times New Roman"/>
          <w:spacing w:val="-5"/>
        </w:rPr>
        <w:t xml:space="preserve"> </w:t>
      </w:r>
      <w:r w:rsidRPr="00E42F01">
        <w:rPr>
          <w:rFonts w:ascii="Times New Roman" w:hAnsi="Times New Roman" w:cs="Times New Roman"/>
        </w:rPr>
        <w:t>reason</w:t>
      </w:r>
      <w:r w:rsidRPr="00E42F01">
        <w:rPr>
          <w:rFonts w:ascii="Times New Roman" w:hAnsi="Times New Roman" w:cs="Times New Roman"/>
          <w:spacing w:val="-4"/>
        </w:rPr>
        <w:t xml:space="preserve"> </w:t>
      </w:r>
      <w:r w:rsidRPr="00E42F01">
        <w:rPr>
          <w:rFonts w:ascii="Times New Roman" w:hAnsi="Times New Roman" w:cs="Times New Roman"/>
        </w:rPr>
        <w:t>the</w:t>
      </w:r>
      <w:r w:rsidRPr="00E42F01">
        <w:rPr>
          <w:rFonts w:ascii="Times New Roman" w:hAnsi="Times New Roman" w:cs="Times New Roman"/>
          <w:spacing w:val="-4"/>
        </w:rPr>
        <w:t xml:space="preserve"> </w:t>
      </w:r>
      <w:r w:rsidRPr="00E42F01">
        <w:rPr>
          <w:rFonts w:ascii="Times New Roman" w:hAnsi="Times New Roman" w:cs="Times New Roman"/>
        </w:rPr>
        <w:t>regulations</w:t>
      </w:r>
      <w:r w:rsidRPr="00E42F01">
        <w:rPr>
          <w:rFonts w:ascii="Times New Roman" w:hAnsi="Times New Roman" w:cs="Times New Roman"/>
          <w:spacing w:val="-3"/>
        </w:rPr>
        <w:t xml:space="preserve"> </w:t>
      </w:r>
      <w:r w:rsidRPr="00E42F01">
        <w:rPr>
          <w:rFonts w:ascii="Times New Roman" w:hAnsi="Times New Roman" w:cs="Times New Roman"/>
        </w:rPr>
        <w:t>need</w:t>
      </w:r>
      <w:r w:rsidRPr="00E42F01">
        <w:rPr>
          <w:rFonts w:ascii="Times New Roman" w:hAnsi="Times New Roman" w:cs="Times New Roman"/>
          <w:spacing w:val="-4"/>
        </w:rPr>
        <w:t xml:space="preserve"> </w:t>
      </w:r>
      <w:r w:rsidRPr="00E42F01">
        <w:rPr>
          <w:rFonts w:ascii="Times New Roman" w:hAnsi="Times New Roman" w:cs="Times New Roman"/>
        </w:rPr>
        <w:t>to</w:t>
      </w:r>
      <w:r w:rsidRPr="00E42F01">
        <w:rPr>
          <w:rFonts w:ascii="Times New Roman" w:hAnsi="Times New Roman" w:cs="Times New Roman"/>
          <w:spacing w:val="-4"/>
        </w:rPr>
        <w:t xml:space="preserve"> </w:t>
      </w:r>
      <w:r w:rsidRPr="00E42F01">
        <w:rPr>
          <w:rFonts w:ascii="Times New Roman" w:hAnsi="Times New Roman" w:cs="Times New Roman"/>
        </w:rPr>
        <w:t>be</w:t>
      </w:r>
      <w:r w:rsidRPr="00E42F01">
        <w:rPr>
          <w:rFonts w:ascii="Times New Roman" w:hAnsi="Times New Roman" w:cs="Times New Roman"/>
          <w:spacing w:val="-4"/>
        </w:rPr>
        <w:t xml:space="preserve"> </w:t>
      </w:r>
      <w:r w:rsidRPr="00E42F01">
        <w:rPr>
          <w:rFonts w:ascii="Times New Roman" w:hAnsi="Times New Roman" w:cs="Times New Roman"/>
        </w:rPr>
        <w:t>approved</w:t>
      </w:r>
      <w:r w:rsidRPr="00E42F01">
        <w:rPr>
          <w:rFonts w:ascii="Times New Roman" w:hAnsi="Times New Roman" w:cs="Times New Roman"/>
          <w:spacing w:val="-3"/>
        </w:rPr>
        <w:t xml:space="preserve"> </w:t>
      </w:r>
      <w:r w:rsidRPr="00E42F01">
        <w:rPr>
          <w:rFonts w:ascii="Times New Roman" w:hAnsi="Times New Roman" w:cs="Times New Roman"/>
        </w:rPr>
        <w:t>as</w:t>
      </w:r>
      <w:r w:rsidRPr="00E42F01">
        <w:rPr>
          <w:rFonts w:ascii="Times New Roman" w:hAnsi="Times New Roman" w:cs="Times New Roman"/>
          <w:spacing w:val="-3"/>
        </w:rPr>
        <w:t xml:space="preserve"> </w:t>
      </w:r>
      <w:r w:rsidRPr="00E42F01">
        <w:rPr>
          <w:rFonts w:ascii="Times New Roman" w:hAnsi="Times New Roman" w:cs="Times New Roman"/>
        </w:rPr>
        <w:t>temporary.</w:t>
      </w:r>
      <w:r w:rsidRPr="00E42F01">
        <w:rPr>
          <w:rFonts w:ascii="Times New Roman" w:hAnsi="Times New Roman" w:cs="Times New Roman"/>
          <w:spacing w:val="40"/>
        </w:rPr>
        <w:t xml:space="preserve"> </w:t>
      </w:r>
      <w:r w:rsidRPr="00E42F01">
        <w:rPr>
          <w:rFonts w:ascii="Times New Roman" w:hAnsi="Times New Roman" w:cs="Times New Roman"/>
        </w:rPr>
        <w:t xml:space="preserve">You will want to specifically state that you need your regulation to be in effect as a </w:t>
      </w:r>
      <w:r w:rsidRPr="00E42F01">
        <w:rPr>
          <w:rFonts w:ascii="Times New Roman" w:hAnsi="Times New Roman" w:cs="Times New Roman"/>
          <w:b/>
        </w:rPr>
        <w:t xml:space="preserve">temporary </w:t>
      </w:r>
      <w:r w:rsidRPr="00E42F01">
        <w:rPr>
          <w:rFonts w:ascii="Times New Roman" w:hAnsi="Times New Roman" w:cs="Times New Roman"/>
        </w:rPr>
        <w:t xml:space="preserve">regulation </w:t>
      </w:r>
      <w:r w:rsidRPr="00E42F01">
        <w:rPr>
          <w:rFonts w:ascii="Times New Roman" w:hAnsi="Times New Roman" w:cs="Times New Roman"/>
          <w:b/>
        </w:rPr>
        <w:t xml:space="preserve">to protect the public peace, health, </w:t>
      </w:r>
      <w:proofErr w:type="gramStart"/>
      <w:r w:rsidRPr="00E42F01">
        <w:rPr>
          <w:rFonts w:ascii="Times New Roman" w:hAnsi="Times New Roman" w:cs="Times New Roman"/>
          <w:b/>
        </w:rPr>
        <w:t>safety</w:t>
      </w:r>
      <w:proofErr w:type="gramEnd"/>
      <w:r w:rsidRPr="00E42F01">
        <w:rPr>
          <w:rFonts w:ascii="Times New Roman" w:hAnsi="Times New Roman" w:cs="Times New Roman"/>
          <w:b/>
        </w:rPr>
        <w:t xml:space="preserve"> or welfare</w:t>
      </w:r>
      <w:r w:rsidRPr="00E42F01">
        <w:rPr>
          <w:rFonts w:ascii="Times New Roman" w:hAnsi="Times New Roman" w:cs="Times New Roman"/>
        </w:rPr>
        <w:t>.</w:t>
      </w:r>
    </w:p>
    <w:p w14:paraId="3C534974" w14:textId="77777777" w:rsidR="00C220FA" w:rsidRPr="00E42F01" w:rsidRDefault="00C220FA">
      <w:pPr>
        <w:pStyle w:val="BodyText"/>
        <w:spacing w:before="1"/>
        <w:ind w:left="0"/>
        <w:rPr>
          <w:rFonts w:ascii="Times New Roman" w:hAnsi="Times New Roman" w:cs="Times New Roman"/>
        </w:rPr>
      </w:pPr>
    </w:p>
    <w:p w14:paraId="6235AFE5" w14:textId="77777777" w:rsidR="00C220FA" w:rsidRPr="00E42F01" w:rsidRDefault="00FA28D3" w:rsidP="00E42F01">
      <w:pPr>
        <w:pStyle w:val="BodyText"/>
        <w:spacing w:before="1"/>
        <w:ind w:left="0" w:right="224"/>
        <w:rPr>
          <w:rFonts w:ascii="Times New Roman" w:hAnsi="Times New Roman" w:cs="Times New Roman"/>
        </w:rPr>
      </w:pPr>
      <w:r w:rsidRPr="00E42F01">
        <w:rPr>
          <w:rFonts w:ascii="Times New Roman" w:hAnsi="Times New Roman" w:cs="Times New Roman"/>
        </w:rPr>
        <w:t>You may be asked why this is considered an “emergency” regulation.</w:t>
      </w:r>
      <w:r w:rsidRPr="00E42F01">
        <w:rPr>
          <w:rFonts w:ascii="Times New Roman" w:hAnsi="Times New Roman" w:cs="Times New Roman"/>
          <w:spacing w:val="40"/>
        </w:rPr>
        <w:t xml:space="preserve"> </w:t>
      </w:r>
      <w:r w:rsidRPr="00E42F01">
        <w:rPr>
          <w:rFonts w:ascii="Times New Roman" w:hAnsi="Times New Roman" w:cs="Times New Roman"/>
        </w:rPr>
        <w:t>Temporary regulations used</w:t>
      </w:r>
      <w:r w:rsidRPr="00E42F01">
        <w:rPr>
          <w:rFonts w:ascii="Times New Roman" w:hAnsi="Times New Roman" w:cs="Times New Roman"/>
          <w:spacing w:val="-5"/>
        </w:rPr>
        <w:t xml:space="preserve"> </w:t>
      </w:r>
      <w:r w:rsidRPr="00E42F01">
        <w:rPr>
          <w:rFonts w:ascii="Times New Roman" w:hAnsi="Times New Roman" w:cs="Times New Roman"/>
        </w:rPr>
        <w:t>to</w:t>
      </w:r>
      <w:r w:rsidRPr="00E42F01">
        <w:rPr>
          <w:rFonts w:ascii="Times New Roman" w:hAnsi="Times New Roman" w:cs="Times New Roman"/>
          <w:spacing w:val="-2"/>
        </w:rPr>
        <w:t xml:space="preserve"> </w:t>
      </w:r>
      <w:r w:rsidRPr="00E42F01">
        <w:rPr>
          <w:rFonts w:ascii="Times New Roman" w:hAnsi="Times New Roman" w:cs="Times New Roman"/>
        </w:rPr>
        <w:t>be</w:t>
      </w:r>
      <w:r w:rsidRPr="00E42F01">
        <w:rPr>
          <w:rFonts w:ascii="Times New Roman" w:hAnsi="Times New Roman" w:cs="Times New Roman"/>
          <w:spacing w:val="-5"/>
        </w:rPr>
        <w:t xml:space="preserve"> </w:t>
      </w:r>
      <w:r w:rsidRPr="00E42F01">
        <w:rPr>
          <w:rFonts w:ascii="Times New Roman" w:hAnsi="Times New Roman" w:cs="Times New Roman"/>
        </w:rPr>
        <w:t>called</w:t>
      </w:r>
      <w:r w:rsidRPr="00E42F01">
        <w:rPr>
          <w:rFonts w:ascii="Times New Roman" w:hAnsi="Times New Roman" w:cs="Times New Roman"/>
          <w:spacing w:val="-3"/>
        </w:rPr>
        <w:t xml:space="preserve"> </w:t>
      </w:r>
      <w:r w:rsidRPr="00E42F01">
        <w:rPr>
          <w:rFonts w:ascii="Times New Roman" w:hAnsi="Times New Roman" w:cs="Times New Roman"/>
        </w:rPr>
        <w:t>emergency</w:t>
      </w:r>
      <w:r w:rsidRPr="00E42F01">
        <w:rPr>
          <w:rFonts w:ascii="Times New Roman" w:hAnsi="Times New Roman" w:cs="Times New Roman"/>
          <w:spacing w:val="-3"/>
        </w:rPr>
        <w:t xml:space="preserve"> </w:t>
      </w:r>
      <w:r w:rsidRPr="00E42F01">
        <w:rPr>
          <w:rFonts w:ascii="Times New Roman" w:hAnsi="Times New Roman" w:cs="Times New Roman"/>
        </w:rPr>
        <w:t>regulations.</w:t>
      </w:r>
      <w:r w:rsidRPr="00E42F01">
        <w:rPr>
          <w:rFonts w:ascii="Times New Roman" w:hAnsi="Times New Roman" w:cs="Times New Roman"/>
          <w:spacing w:val="40"/>
        </w:rPr>
        <w:t xml:space="preserve"> </w:t>
      </w:r>
      <w:r w:rsidRPr="00E42F01">
        <w:rPr>
          <w:rFonts w:ascii="Times New Roman" w:hAnsi="Times New Roman" w:cs="Times New Roman"/>
        </w:rPr>
        <w:t>There</w:t>
      </w:r>
      <w:r w:rsidRPr="00E42F01">
        <w:rPr>
          <w:rFonts w:ascii="Times New Roman" w:hAnsi="Times New Roman" w:cs="Times New Roman"/>
          <w:spacing w:val="-2"/>
        </w:rPr>
        <w:t xml:space="preserve"> </w:t>
      </w:r>
      <w:r w:rsidRPr="00E42F01">
        <w:rPr>
          <w:rFonts w:ascii="Times New Roman" w:hAnsi="Times New Roman" w:cs="Times New Roman"/>
        </w:rPr>
        <w:t>doesn’t</w:t>
      </w:r>
      <w:r w:rsidRPr="00E42F01">
        <w:rPr>
          <w:rFonts w:ascii="Times New Roman" w:hAnsi="Times New Roman" w:cs="Times New Roman"/>
          <w:spacing w:val="-2"/>
        </w:rPr>
        <w:t xml:space="preserve"> </w:t>
      </w:r>
      <w:r w:rsidRPr="00E42F01">
        <w:rPr>
          <w:rFonts w:ascii="Times New Roman" w:hAnsi="Times New Roman" w:cs="Times New Roman"/>
        </w:rPr>
        <w:t>have</w:t>
      </w:r>
      <w:r w:rsidRPr="00E42F01">
        <w:rPr>
          <w:rFonts w:ascii="Times New Roman" w:hAnsi="Times New Roman" w:cs="Times New Roman"/>
          <w:spacing w:val="-4"/>
        </w:rPr>
        <w:t xml:space="preserve"> </w:t>
      </w:r>
      <w:r w:rsidRPr="00E42F01">
        <w:rPr>
          <w:rFonts w:ascii="Times New Roman" w:hAnsi="Times New Roman" w:cs="Times New Roman"/>
        </w:rPr>
        <w:t>to</w:t>
      </w:r>
      <w:r w:rsidRPr="00E42F01">
        <w:rPr>
          <w:rFonts w:ascii="Times New Roman" w:hAnsi="Times New Roman" w:cs="Times New Roman"/>
          <w:spacing w:val="-4"/>
        </w:rPr>
        <w:t xml:space="preserve"> </w:t>
      </w:r>
      <w:r w:rsidRPr="00E42F01">
        <w:rPr>
          <w:rFonts w:ascii="Times New Roman" w:hAnsi="Times New Roman" w:cs="Times New Roman"/>
        </w:rPr>
        <w:t>be</w:t>
      </w:r>
      <w:r w:rsidRPr="00E42F01">
        <w:rPr>
          <w:rFonts w:ascii="Times New Roman" w:hAnsi="Times New Roman" w:cs="Times New Roman"/>
          <w:spacing w:val="-2"/>
        </w:rPr>
        <w:t xml:space="preserve"> </w:t>
      </w:r>
      <w:r w:rsidRPr="00E42F01">
        <w:rPr>
          <w:rFonts w:ascii="Times New Roman" w:hAnsi="Times New Roman" w:cs="Times New Roman"/>
        </w:rPr>
        <w:t>an</w:t>
      </w:r>
      <w:r w:rsidRPr="00E42F01">
        <w:rPr>
          <w:rFonts w:ascii="Times New Roman" w:hAnsi="Times New Roman" w:cs="Times New Roman"/>
          <w:spacing w:val="-5"/>
        </w:rPr>
        <w:t xml:space="preserve"> </w:t>
      </w:r>
      <w:r w:rsidRPr="00E42F01">
        <w:rPr>
          <w:rFonts w:ascii="Times New Roman" w:hAnsi="Times New Roman" w:cs="Times New Roman"/>
        </w:rPr>
        <w:t>“emergency,”</w:t>
      </w:r>
      <w:r w:rsidRPr="00E42F01">
        <w:rPr>
          <w:rFonts w:ascii="Times New Roman" w:hAnsi="Times New Roman" w:cs="Times New Roman"/>
          <w:spacing w:val="-3"/>
        </w:rPr>
        <w:t xml:space="preserve"> </w:t>
      </w:r>
      <w:r w:rsidRPr="00E42F01">
        <w:rPr>
          <w:rFonts w:ascii="Times New Roman" w:hAnsi="Times New Roman" w:cs="Times New Roman"/>
        </w:rPr>
        <w:t>but</w:t>
      </w:r>
      <w:r w:rsidRPr="00E42F01">
        <w:rPr>
          <w:rFonts w:ascii="Times New Roman" w:hAnsi="Times New Roman" w:cs="Times New Roman"/>
          <w:spacing w:val="-4"/>
        </w:rPr>
        <w:t xml:space="preserve"> </w:t>
      </w:r>
      <w:r w:rsidRPr="00E42F01">
        <w:rPr>
          <w:rFonts w:ascii="Times New Roman" w:hAnsi="Times New Roman" w:cs="Times New Roman"/>
        </w:rPr>
        <w:t>it</w:t>
      </w:r>
      <w:r w:rsidRPr="00E42F01">
        <w:rPr>
          <w:rFonts w:ascii="Times New Roman" w:hAnsi="Times New Roman" w:cs="Times New Roman"/>
          <w:spacing w:val="-2"/>
        </w:rPr>
        <w:t xml:space="preserve"> </w:t>
      </w:r>
      <w:r w:rsidRPr="00E42F01">
        <w:rPr>
          <w:rFonts w:ascii="Times New Roman" w:hAnsi="Times New Roman" w:cs="Times New Roman"/>
        </w:rPr>
        <w:t>does have to meet the public peace, health, safety or welfare criteria and you will want to state why there is an urgency for the regulation to be in effect as a temporary regulation.</w:t>
      </w:r>
    </w:p>
    <w:p w14:paraId="40A9CC58" w14:textId="77777777" w:rsidR="00C220FA" w:rsidRPr="00E42F01" w:rsidRDefault="00C220FA">
      <w:pPr>
        <w:pStyle w:val="BodyText"/>
        <w:ind w:left="0"/>
        <w:rPr>
          <w:rFonts w:ascii="Times New Roman" w:hAnsi="Times New Roman" w:cs="Times New Roman"/>
        </w:rPr>
      </w:pPr>
    </w:p>
    <w:p w14:paraId="4D1111E0" w14:textId="77777777" w:rsidR="00C220FA" w:rsidRPr="00E42F01" w:rsidRDefault="00FA28D3" w:rsidP="00E42F01">
      <w:pPr>
        <w:pStyle w:val="BodyText"/>
        <w:ind w:left="0" w:right="111"/>
        <w:rPr>
          <w:rFonts w:ascii="Times New Roman" w:hAnsi="Times New Roman" w:cs="Times New Roman"/>
        </w:rPr>
      </w:pPr>
      <w:r w:rsidRPr="00E42F01">
        <w:rPr>
          <w:rFonts w:ascii="Times New Roman" w:hAnsi="Times New Roman" w:cs="Times New Roman"/>
        </w:rPr>
        <w:t>You</w:t>
      </w:r>
      <w:r w:rsidRPr="00E42F01">
        <w:rPr>
          <w:rFonts w:ascii="Times New Roman" w:hAnsi="Times New Roman" w:cs="Times New Roman"/>
          <w:spacing w:val="-3"/>
        </w:rPr>
        <w:t xml:space="preserve"> </w:t>
      </w:r>
      <w:r w:rsidRPr="00E42F01">
        <w:rPr>
          <w:rFonts w:ascii="Times New Roman" w:hAnsi="Times New Roman" w:cs="Times New Roman"/>
        </w:rPr>
        <w:t>may</w:t>
      </w:r>
      <w:r w:rsidRPr="00E42F01">
        <w:rPr>
          <w:rFonts w:ascii="Times New Roman" w:hAnsi="Times New Roman" w:cs="Times New Roman"/>
          <w:spacing w:val="-3"/>
        </w:rPr>
        <w:t xml:space="preserve"> </w:t>
      </w:r>
      <w:r w:rsidRPr="00E42F01">
        <w:rPr>
          <w:rFonts w:ascii="Times New Roman" w:hAnsi="Times New Roman" w:cs="Times New Roman"/>
        </w:rPr>
        <w:t>be</w:t>
      </w:r>
      <w:r w:rsidRPr="00E42F01">
        <w:rPr>
          <w:rFonts w:ascii="Times New Roman" w:hAnsi="Times New Roman" w:cs="Times New Roman"/>
          <w:spacing w:val="-4"/>
        </w:rPr>
        <w:t xml:space="preserve"> </w:t>
      </w:r>
      <w:r w:rsidRPr="00E42F01">
        <w:rPr>
          <w:rFonts w:ascii="Times New Roman" w:hAnsi="Times New Roman" w:cs="Times New Roman"/>
        </w:rPr>
        <w:t>asked</w:t>
      </w:r>
      <w:r w:rsidRPr="00E42F01">
        <w:rPr>
          <w:rFonts w:ascii="Times New Roman" w:hAnsi="Times New Roman" w:cs="Times New Roman"/>
          <w:spacing w:val="-3"/>
        </w:rPr>
        <w:t xml:space="preserve"> </w:t>
      </w:r>
      <w:r w:rsidRPr="00E42F01">
        <w:rPr>
          <w:rFonts w:ascii="Times New Roman" w:hAnsi="Times New Roman" w:cs="Times New Roman"/>
        </w:rPr>
        <w:t>why</w:t>
      </w:r>
      <w:r w:rsidRPr="00E42F01">
        <w:rPr>
          <w:rFonts w:ascii="Times New Roman" w:hAnsi="Times New Roman" w:cs="Times New Roman"/>
          <w:spacing w:val="-3"/>
        </w:rPr>
        <w:t xml:space="preserve"> </w:t>
      </w:r>
      <w:r w:rsidRPr="00E42F01">
        <w:rPr>
          <w:rFonts w:ascii="Times New Roman" w:hAnsi="Times New Roman" w:cs="Times New Roman"/>
        </w:rPr>
        <w:t>the</w:t>
      </w:r>
      <w:r w:rsidRPr="00E42F01">
        <w:rPr>
          <w:rFonts w:ascii="Times New Roman" w:hAnsi="Times New Roman" w:cs="Times New Roman"/>
          <w:spacing w:val="-2"/>
        </w:rPr>
        <w:t xml:space="preserve"> </w:t>
      </w:r>
      <w:r w:rsidRPr="00E42F01">
        <w:rPr>
          <w:rFonts w:ascii="Times New Roman" w:hAnsi="Times New Roman" w:cs="Times New Roman"/>
        </w:rPr>
        <w:t>permanent</w:t>
      </w:r>
      <w:r w:rsidRPr="00E42F01">
        <w:rPr>
          <w:rFonts w:ascii="Times New Roman" w:hAnsi="Times New Roman" w:cs="Times New Roman"/>
          <w:spacing w:val="-4"/>
        </w:rPr>
        <w:t xml:space="preserve"> </w:t>
      </w:r>
      <w:r w:rsidRPr="00E42F01">
        <w:rPr>
          <w:rFonts w:ascii="Times New Roman" w:hAnsi="Times New Roman" w:cs="Times New Roman"/>
        </w:rPr>
        <w:t>regulation</w:t>
      </w:r>
      <w:r w:rsidRPr="00E42F01">
        <w:rPr>
          <w:rFonts w:ascii="Times New Roman" w:hAnsi="Times New Roman" w:cs="Times New Roman"/>
          <w:spacing w:val="-4"/>
        </w:rPr>
        <w:t xml:space="preserve"> </w:t>
      </w:r>
      <w:r w:rsidRPr="00E42F01">
        <w:rPr>
          <w:rFonts w:ascii="Times New Roman" w:hAnsi="Times New Roman" w:cs="Times New Roman"/>
        </w:rPr>
        <w:t>was</w:t>
      </w:r>
      <w:r w:rsidRPr="00E42F01">
        <w:rPr>
          <w:rFonts w:ascii="Times New Roman" w:hAnsi="Times New Roman" w:cs="Times New Roman"/>
          <w:spacing w:val="-1"/>
        </w:rPr>
        <w:t xml:space="preserve"> </w:t>
      </w:r>
      <w:r w:rsidRPr="00E42F01">
        <w:rPr>
          <w:rFonts w:ascii="Times New Roman" w:hAnsi="Times New Roman" w:cs="Times New Roman"/>
        </w:rPr>
        <w:t>not put</w:t>
      </w:r>
      <w:r w:rsidRPr="00E42F01">
        <w:rPr>
          <w:rFonts w:ascii="Times New Roman" w:hAnsi="Times New Roman" w:cs="Times New Roman"/>
          <w:spacing w:val="-2"/>
        </w:rPr>
        <w:t xml:space="preserve"> </w:t>
      </w:r>
      <w:r w:rsidRPr="00E42F01">
        <w:rPr>
          <w:rFonts w:ascii="Times New Roman" w:hAnsi="Times New Roman" w:cs="Times New Roman"/>
        </w:rPr>
        <w:t>into</w:t>
      </w:r>
      <w:r w:rsidRPr="00E42F01">
        <w:rPr>
          <w:rFonts w:ascii="Times New Roman" w:hAnsi="Times New Roman" w:cs="Times New Roman"/>
          <w:spacing w:val="-2"/>
        </w:rPr>
        <w:t xml:space="preserve"> </w:t>
      </w:r>
      <w:r w:rsidRPr="00E42F01">
        <w:rPr>
          <w:rFonts w:ascii="Times New Roman" w:hAnsi="Times New Roman" w:cs="Times New Roman"/>
        </w:rPr>
        <w:t>effect</w:t>
      </w:r>
      <w:r w:rsidRPr="00E42F01">
        <w:rPr>
          <w:rFonts w:ascii="Times New Roman" w:hAnsi="Times New Roman" w:cs="Times New Roman"/>
          <w:spacing w:val="-4"/>
        </w:rPr>
        <w:t xml:space="preserve"> </w:t>
      </w:r>
      <w:r w:rsidRPr="00E42F01">
        <w:rPr>
          <w:rFonts w:ascii="Times New Roman" w:hAnsi="Times New Roman" w:cs="Times New Roman"/>
        </w:rPr>
        <w:t>before</w:t>
      </w:r>
      <w:r w:rsidRPr="00E42F01">
        <w:rPr>
          <w:rFonts w:ascii="Times New Roman" w:hAnsi="Times New Roman" w:cs="Times New Roman"/>
          <w:spacing w:val="-4"/>
        </w:rPr>
        <w:t xml:space="preserve"> </w:t>
      </w:r>
      <w:r w:rsidRPr="00E42F01">
        <w:rPr>
          <w:rFonts w:ascii="Times New Roman" w:hAnsi="Times New Roman" w:cs="Times New Roman"/>
        </w:rPr>
        <w:t>now.</w:t>
      </w:r>
      <w:r w:rsidRPr="00E42F01">
        <w:rPr>
          <w:rFonts w:ascii="Times New Roman" w:hAnsi="Times New Roman" w:cs="Times New Roman"/>
          <w:spacing w:val="40"/>
        </w:rPr>
        <w:t xml:space="preserve"> </w:t>
      </w:r>
      <w:r w:rsidRPr="00E42F01">
        <w:rPr>
          <w:rFonts w:ascii="Times New Roman" w:hAnsi="Times New Roman" w:cs="Times New Roman"/>
        </w:rPr>
        <w:t>You</w:t>
      </w:r>
      <w:r w:rsidRPr="00E42F01">
        <w:rPr>
          <w:rFonts w:ascii="Times New Roman" w:hAnsi="Times New Roman" w:cs="Times New Roman"/>
          <w:spacing w:val="-5"/>
        </w:rPr>
        <w:t xml:space="preserve"> </w:t>
      </w:r>
      <w:r w:rsidRPr="00E42F01">
        <w:rPr>
          <w:rFonts w:ascii="Times New Roman" w:hAnsi="Times New Roman" w:cs="Times New Roman"/>
        </w:rPr>
        <w:t>should let the Board members know if a permanent regulation was approved to mirror the temporary regulation, if the public hearing has been set, and if the notice of public hearing has been filed with the Secretary of State’s office.</w:t>
      </w:r>
    </w:p>
    <w:sectPr w:rsidR="00C220FA" w:rsidRPr="00E42F01" w:rsidSect="00E42F01">
      <w:type w:val="continuous"/>
      <w:pgSz w:w="12240" w:h="15840"/>
      <w:pgMar w:top="1080" w:right="1080" w:bottom="108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B1339"/>
    <w:multiLevelType w:val="hybridMultilevel"/>
    <w:tmpl w:val="2D04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7023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0FA"/>
    <w:rsid w:val="006E407E"/>
    <w:rsid w:val="00C220FA"/>
    <w:rsid w:val="00E42F01"/>
    <w:rsid w:val="00FA2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C087C"/>
  <w15:docId w15:val="{D0D7A597-ACAC-40E1-BAEA-51A35E288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0"/>
      <w:szCs w:val="20"/>
    </w:rPr>
  </w:style>
  <w:style w:type="paragraph" w:styleId="Title">
    <w:name w:val="Title"/>
    <w:basedOn w:val="Normal"/>
    <w:uiPriority w:val="10"/>
    <w:qFormat/>
    <w:pPr>
      <w:spacing w:before="79"/>
      <w:ind w:left="568"/>
    </w:pPr>
    <w:rPr>
      <w:rFonts w:ascii="Times New Roman" w:eastAsia="Times New Roman" w:hAnsi="Times New Roman" w:cs="Times New Roman"/>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42F01"/>
    <w:rPr>
      <w:color w:val="0000FF" w:themeColor="hyperlink"/>
      <w:u w:val="single"/>
    </w:rPr>
  </w:style>
  <w:style w:type="character" w:styleId="UnresolvedMention">
    <w:name w:val="Unresolved Mention"/>
    <w:basedOn w:val="DefaultParagraphFont"/>
    <w:uiPriority w:val="99"/>
    <w:semiHidden/>
    <w:unhideWhenUsed/>
    <w:rsid w:val="00E42F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srevisor.org/statutes/chapters/ch77/077_004_0026.html" TargetMode="External"/><Relationship Id="rId5" Type="http://schemas.openxmlformats.org/officeDocument/2006/relationships/hyperlink" Target="http://www.ksrevisor.org/statutes/chapters/ch77/077_004_002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2964</Characters>
  <Application>Microsoft Office Word</Application>
  <DocSecurity>4</DocSecurity>
  <Lines>24</Lines>
  <Paragraphs>6</Paragraphs>
  <ScaleCrop>false</ScaleCrop>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barbn</dc:creator>
  <cp:lastModifiedBy>Todd Caywood [SOS]</cp:lastModifiedBy>
  <cp:revision>2</cp:revision>
  <dcterms:created xsi:type="dcterms:W3CDTF">2024-01-17T17:33:00Z</dcterms:created>
  <dcterms:modified xsi:type="dcterms:W3CDTF">2024-01-17T17:33:00Z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Creator">
    <vt:lpwstr>Microsoft® Word for Microsoft 365</vt:lpwstr>
  </property>
  <property fmtid="{D5CDD505-2E9C-101B-9397-08002B2CF9AE}" pid="4" name="LastSaved">
    <vt:filetime>2023-11-29T00:00:00Z</vt:filetime>
  </property>
  <property fmtid="{D5CDD505-2E9C-101B-9397-08002B2CF9AE}" pid="5" name="Producer">
    <vt:lpwstr>Microsoft® Word for Microsoft 365</vt:lpwstr>
  </property>
</Properties>
</file>