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B320" w14:textId="139333D8" w:rsidR="00503783" w:rsidRPr="005A4876" w:rsidRDefault="005A4876" w:rsidP="005A4876">
      <w:pPr>
        <w:jc w:val="center"/>
        <w:rPr>
          <w:sz w:val="28"/>
          <w:szCs w:val="28"/>
        </w:rPr>
      </w:pPr>
      <w:bookmarkStart w:id="0" w:name="_Hlk121743579"/>
      <w:r w:rsidRPr="005A4876">
        <w:rPr>
          <w:sz w:val="28"/>
          <w:szCs w:val="28"/>
        </w:rPr>
        <w:t>Procedure for New Revocation by Notice Process</w:t>
      </w:r>
    </w:p>
    <w:p w14:paraId="284F6392" w14:textId="3E02189C" w:rsidR="005A4876" w:rsidRDefault="005A4876">
      <w:r>
        <w:tab/>
        <w:t>Once an agency has submitted a five-year regulation review report to the Joint Committee on Administrative Rules and Regulations</w:t>
      </w:r>
      <w:r w:rsidR="00035E43">
        <w:t xml:space="preserve"> (JCARR)</w:t>
      </w:r>
      <w:r>
        <w:t>, any regulations that were identified as regulations for revocation are eligible to be revoked by notice.</w:t>
      </w:r>
    </w:p>
    <w:p w14:paraId="3E8B56A0" w14:textId="17832902" w:rsidR="00C01A23" w:rsidRDefault="005A4876">
      <w:r>
        <w:tab/>
      </w:r>
      <w:r w:rsidR="00C01A23">
        <w:t>The</w:t>
      </w:r>
      <w:r w:rsidR="00BD2042">
        <w:t xml:space="preserve"> notic</w:t>
      </w:r>
      <w:r w:rsidR="00C01A23">
        <w:t xml:space="preserve">e </w:t>
      </w:r>
      <w:r w:rsidR="004D2A6E">
        <w:t>must</w:t>
      </w:r>
      <w:r w:rsidR="00C01A23">
        <w:t xml:space="preserve"> contain the agency name, a list of each regulation proposed for revocation by notice, and a statement that each of these regulations was identified in a report submitted to the </w:t>
      </w:r>
      <w:r w:rsidR="00E47576">
        <w:t>J</w:t>
      </w:r>
      <w:r w:rsidR="00C01A23">
        <w:t xml:space="preserve">oint </w:t>
      </w:r>
      <w:r w:rsidR="00E47576">
        <w:t>C</w:t>
      </w:r>
      <w:r w:rsidR="00C01A23">
        <w:t xml:space="preserve">ommittee on </w:t>
      </w:r>
      <w:r w:rsidR="00E47576">
        <w:t>A</w:t>
      </w:r>
      <w:r w:rsidR="00C01A23">
        <w:t xml:space="preserve">dministrative </w:t>
      </w:r>
      <w:r w:rsidR="00E47576">
        <w:t>R</w:t>
      </w:r>
      <w:r w:rsidR="00C01A23">
        <w:t xml:space="preserve">ules and </w:t>
      </w:r>
      <w:r w:rsidR="00E47576">
        <w:t>R</w:t>
      </w:r>
      <w:r w:rsidR="00C01A23">
        <w:t xml:space="preserve">egulations as regulations that may be revoked. </w:t>
      </w:r>
      <w:r w:rsidR="004D2A6E">
        <w:t xml:space="preserve">A summary of the regulation(s) or regulation title(s) and why they are being revoked would be helpful. </w:t>
      </w:r>
      <w:r w:rsidR="00C01A23">
        <w:t xml:space="preserve">A sample notice has been attached. </w:t>
      </w:r>
    </w:p>
    <w:p w14:paraId="1D540843" w14:textId="596843C2" w:rsidR="005A4876" w:rsidRDefault="005A4876" w:rsidP="00C01A23">
      <w:pPr>
        <w:ind w:firstLine="360"/>
      </w:pPr>
      <w:r w:rsidRPr="007656A1">
        <w:rPr>
          <w:b/>
          <w:bCs/>
        </w:rPr>
        <w:t>Before the notice is submitted to the Secretary of State for publication in the Kansas Register</w:t>
      </w:r>
      <w:r>
        <w:t xml:space="preserve">, the </w:t>
      </w:r>
      <w:r w:rsidR="00035E43">
        <w:t xml:space="preserve">agency must take the following steps </w:t>
      </w:r>
      <w:r w:rsidR="004D2A6E">
        <w:t xml:space="preserve">in any order </w:t>
      </w:r>
      <w:r w:rsidR="00C01A23">
        <w:t>pursuant</w:t>
      </w:r>
      <w:r w:rsidR="00035E43">
        <w:t xml:space="preserve"> to K.S.A. 77-426(d):</w:t>
      </w:r>
    </w:p>
    <w:p w14:paraId="6738F604" w14:textId="6024CB7B" w:rsidR="00D7577A" w:rsidRDefault="00D7577A" w:rsidP="00D7577A">
      <w:pPr>
        <w:pStyle w:val="ListParagraph"/>
        <w:numPr>
          <w:ilvl w:val="0"/>
          <w:numId w:val="1"/>
        </w:numPr>
      </w:pPr>
      <w:r>
        <w:t>Upon the written request of a member of the public, hold a public hearing on the proposed notice of revocation</w:t>
      </w:r>
      <w:r w:rsidR="00164239">
        <w:t xml:space="preserve"> </w:t>
      </w:r>
      <w:r w:rsidR="004D2A6E">
        <w:t>(JCARR has recommended that agencies give some type of notice to the public. There are no required formats or notice period lengths for this voluntary notice</w:t>
      </w:r>
      <w:r w:rsidR="00DD07A7">
        <w:t>.</w:t>
      </w:r>
      <w:r w:rsidR="004D2A6E">
        <w:t>)</w:t>
      </w:r>
    </w:p>
    <w:p w14:paraId="553FEC49" w14:textId="0370B68A" w:rsidR="002F6D2E" w:rsidRDefault="002F6D2E" w:rsidP="00035E43">
      <w:pPr>
        <w:pStyle w:val="ListParagraph"/>
        <w:numPr>
          <w:ilvl w:val="0"/>
          <w:numId w:val="1"/>
        </w:numPr>
      </w:pPr>
      <w:r>
        <w:t xml:space="preserve">Submit the notice of revocation to the </w:t>
      </w:r>
      <w:r w:rsidR="00757225">
        <w:t>A</w:t>
      </w:r>
      <w:r>
        <w:t xml:space="preserve">ttorney </w:t>
      </w:r>
      <w:r w:rsidR="00757225">
        <w:t>G</w:t>
      </w:r>
      <w:r>
        <w:t>eneral for review and approval in accordance with K.S.A. 77-420(d)</w:t>
      </w:r>
    </w:p>
    <w:p w14:paraId="0F85783F" w14:textId="16177ABE" w:rsidR="002F6D2E" w:rsidRDefault="002F6D2E" w:rsidP="002F6D2E">
      <w:pPr>
        <w:pStyle w:val="ListParagraph"/>
        <w:numPr>
          <w:ilvl w:val="1"/>
          <w:numId w:val="1"/>
        </w:numPr>
      </w:pPr>
      <w:r>
        <w:t xml:space="preserve">Submit </w:t>
      </w:r>
      <w:r w:rsidR="007F4352">
        <w:t>hard</w:t>
      </w:r>
      <w:r w:rsidR="00757225">
        <w:t xml:space="preserve"> </w:t>
      </w:r>
      <w:r w:rsidR="007F4352">
        <w:t xml:space="preserve">copies of </w:t>
      </w:r>
      <w:r>
        <w:t>the following to</w:t>
      </w:r>
      <w:r w:rsidR="007F4352">
        <w:t xml:space="preserve"> the Attorney General’s Office</w:t>
      </w:r>
      <w:r>
        <w:t>:</w:t>
      </w:r>
    </w:p>
    <w:p w14:paraId="21F8A970" w14:textId="42304F38" w:rsidR="007F4352" w:rsidRDefault="00727361" w:rsidP="002F6D2E">
      <w:pPr>
        <w:pStyle w:val="ListParagraph"/>
        <w:numPr>
          <w:ilvl w:val="2"/>
          <w:numId w:val="1"/>
        </w:numPr>
      </w:pPr>
      <w:r>
        <w:t>T</w:t>
      </w:r>
      <w:r w:rsidR="007F4352">
        <w:t>he Regulation Revocation by Notice Transmittal Memo</w:t>
      </w:r>
    </w:p>
    <w:p w14:paraId="187CE06A" w14:textId="35724FAC" w:rsidR="007F4352" w:rsidRDefault="00727361" w:rsidP="007F4352">
      <w:pPr>
        <w:pStyle w:val="ListParagraph"/>
        <w:numPr>
          <w:ilvl w:val="2"/>
          <w:numId w:val="1"/>
        </w:numPr>
      </w:pPr>
      <w:r>
        <w:t>A</w:t>
      </w:r>
      <w:r w:rsidR="007F4352">
        <w:t xml:space="preserve"> copy of the revoked regulation histories in the same format as regulations submitted through the regular adoption process</w:t>
      </w:r>
    </w:p>
    <w:p w14:paraId="074AAAE7" w14:textId="06675A54" w:rsidR="00727361" w:rsidRDefault="00727361" w:rsidP="002F6D2E">
      <w:pPr>
        <w:pStyle w:val="ListParagraph"/>
        <w:numPr>
          <w:ilvl w:val="2"/>
          <w:numId w:val="1"/>
        </w:numPr>
      </w:pPr>
      <w:r>
        <w:t>A copy of the notice of revocation</w:t>
      </w:r>
    </w:p>
    <w:p w14:paraId="6030C927" w14:textId="2C85AB54" w:rsidR="007F4352" w:rsidRDefault="00727361" w:rsidP="002F6D2E">
      <w:pPr>
        <w:pStyle w:val="ListParagraph"/>
        <w:numPr>
          <w:ilvl w:val="2"/>
          <w:numId w:val="1"/>
        </w:numPr>
      </w:pPr>
      <w:r>
        <w:t>A</w:t>
      </w:r>
      <w:r w:rsidR="007F4352">
        <w:t xml:space="preserve"> copy of the most current version of the law cited in the history section of each proposed revocation</w:t>
      </w:r>
    </w:p>
    <w:p w14:paraId="6CBD24EA" w14:textId="729AAE32" w:rsidR="007F4352" w:rsidRDefault="00727361" w:rsidP="002F6D2E">
      <w:pPr>
        <w:pStyle w:val="ListParagraph"/>
        <w:numPr>
          <w:ilvl w:val="2"/>
          <w:numId w:val="1"/>
        </w:numPr>
      </w:pPr>
      <w:r>
        <w:t>A</w:t>
      </w:r>
      <w:r w:rsidR="007F4352">
        <w:t xml:space="preserve"> copy of the regulation(s) as they currently exist</w:t>
      </w:r>
    </w:p>
    <w:p w14:paraId="6C699066" w14:textId="1DCC7DC1" w:rsidR="002F6D2E" w:rsidRDefault="00727361" w:rsidP="002F6D2E">
      <w:pPr>
        <w:pStyle w:val="ListParagraph"/>
        <w:numPr>
          <w:ilvl w:val="2"/>
          <w:numId w:val="1"/>
        </w:numPr>
      </w:pPr>
      <w:r>
        <w:t>A</w:t>
      </w:r>
      <w:r w:rsidR="00757225">
        <w:t>n</w:t>
      </w:r>
      <w:r w:rsidR="00C01A23">
        <w:t xml:space="preserve"> </w:t>
      </w:r>
      <w:r w:rsidR="007656A1">
        <w:t xml:space="preserve">emailed </w:t>
      </w:r>
      <w:r w:rsidR="00C01A23">
        <w:t xml:space="preserve">copy of </w:t>
      </w:r>
      <w:r w:rsidR="0095441A">
        <w:t>the five</w:t>
      </w:r>
      <w:r w:rsidR="00C01A23">
        <w:t xml:space="preserve">-year regulation review </w:t>
      </w:r>
      <w:r w:rsidR="00035E43">
        <w:t>report</w:t>
      </w:r>
    </w:p>
    <w:p w14:paraId="441891BC" w14:textId="1015871A" w:rsidR="00487C78" w:rsidRDefault="00B16B76" w:rsidP="00487C78">
      <w:pPr>
        <w:pStyle w:val="ListParagraph"/>
        <w:numPr>
          <w:ilvl w:val="0"/>
          <w:numId w:val="1"/>
        </w:numPr>
      </w:pPr>
      <w:r w:rsidRPr="00FE5A2E">
        <w:t>Submit the notice of revocation to JCARR</w:t>
      </w:r>
    </w:p>
    <w:p w14:paraId="6BE31D48" w14:textId="3CF6A211" w:rsidR="00B16B76" w:rsidRPr="00487C78" w:rsidRDefault="002F6D2E" w:rsidP="00487C78">
      <w:pPr>
        <w:pStyle w:val="ListParagraph"/>
        <w:numPr>
          <w:ilvl w:val="1"/>
          <w:numId w:val="1"/>
        </w:numPr>
      </w:pPr>
      <w:bookmarkStart w:id="1" w:name="_Hlk128989479"/>
      <w:r w:rsidRPr="00FE5A2E">
        <w:t xml:space="preserve">Submit </w:t>
      </w:r>
      <w:r w:rsidR="004D2A6E">
        <w:t>the</w:t>
      </w:r>
      <w:r w:rsidR="00B3643D" w:rsidRPr="00FE5A2E">
        <w:t xml:space="preserve"> notice of revocation to </w:t>
      </w:r>
      <w:hyperlink r:id="rId5" w:history="1">
        <w:r w:rsidR="00B3643D" w:rsidRPr="00EB5217">
          <w:rPr>
            <w:rStyle w:val="Hyperlink"/>
          </w:rPr>
          <w:t>jill.shelley@KLRD.ks.gov</w:t>
        </w:r>
      </w:hyperlink>
      <w:r w:rsidR="00B3643D">
        <w:t xml:space="preserve">, </w:t>
      </w:r>
      <w:hyperlink r:id="rId6" w:history="1">
        <w:r w:rsidR="00757225" w:rsidRPr="004D350E">
          <w:rPr>
            <w:rStyle w:val="Hyperlink"/>
          </w:rPr>
          <w:t>Jordan.milholland@KLRD.ks.gov</w:t>
        </w:r>
      </w:hyperlink>
      <w:r w:rsidR="00B3643D">
        <w:t>, and to</w:t>
      </w:r>
      <w:r w:rsidR="00775FF3">
        <w:t xml:space="preserve"> </w:t>
      </w:r>
      <w:r w:rsidR="00B3643D">
        <w:t xml:space="preserve">the current chair, vice-chair, and </w:t>
      </w:r>
      <w:r w:rsidR="00775FF3">
        <w:t xml:space="preserve">ranking </w:t>
      </w:r>
      <w:r w:rsidR="00B3643D">
        <w:t xml:space="preserve">minority </w:t>
      </w:r>
      <w:r w:rsidR="00775FF3">
        <w:t>memb</w:t>
      </w:r>
      <w:r w:rsidR="00B3643D">
        <w:t xml:space="preserve">er of </w:t>
      </w:r>
      <w:hyperlink r:id="rId7" w:history="1">
        <w:r w:rsidR="00B3643D" w:rsidRPr="00775FF3">
          <w:rPr>
            <w:rStyle w:val="Hyperlink"/>
          </w:rPr>
          <w:t>JCARR</w:t>
        </w:r>
      </w:hyperlink>
    </w:p>
    <w:bookmarkEnd w:id="1"/>
    <w:p w14:paraId="4CB5BBF0" w14:textId="2933F4A0" w:rsidR="00A56318" w:rsidRDefault="00A56318" w:rsidP="004D2A6E">
      <w:pPr>
        <w:pStyle w:val="ListParagraph"/>
        <w:numPr>
          <w:ilvl w:val="1"/>
          <w:numId w:val="1"/>
        </w:numPr>
      </w:pPr>
      <w:r>
        <w:t>Upon request by the chair of JCARR, appear before the committee</w:t>
      </w:r>
    </w:p>
    <w:p w14:paraId="78745F4B" w14:textId="01D289D7" w:rsidR="00B16B76" w:rsidRDefault="00A56318" w:rsidP="00A56318">
      <w:pPr>
        <w:ind w:firstLine="360"/>
      </w:pPr>
      <w:r>
        <w:t>Once</w:t>
      </w:r>
      <w:r w:rsidR="00B16B76">
        <w:t xml:space="preserve"> these </w:t>
      </w:r>
      <w:r>
        <w:t xml:space="preserve">statutory </w:t>
      </w:r>
      <w:r w:rsidR="00B16B76">
        <w:t xml:space="preserve">criteria </w:t>
      </w:r>
      <w:r>
        <w:t xml:space="preserve">have been </w:t>
      </w:r>
      <w:r w:rsidR="00B16B76">
        <w:t>met</w:t>
      </w:r>
      <w:r>
        <w:t>,</w:t>
      </w:r>
      <w:r w:rsidR="00B16B76">
        <w:t xml:space="preserve"> the notice of revocation and stamped revoked regulation histories may be filed with the Secretary of State.</w:t>
      </w:r>
      <w:r>
        <w:t xml:space="preserve"> The notice should be filed by noon on Wednesday, </w:t>
      </w:r>
      <w:r w:rsidR="0095441A">
        <w:t>eight</w:t>
      </w:r>
      <w:r>
        <w:t xml:space="preserve"> days before the desired publication date. The revoked regulations will be effective </w:t>
      </w:r>
      <w:r w:rsidR="0095441A">
        <w:t>15</w:t>
      </w:r>
      <w:r>
        <w:t xml:space="preserve"> days after publication in the Kansas Register.</w:t>
      </w:r>
    </w:p>
    <w:p w14:paraId="3E54CD67" w14:textId="77777777" w:rsidR="001D3428" w:rsidRDefault="00FF30C3" w:rsidP="001D3428">
      <w:pPr>
        <w:pStyle w:val="ListParagraph"/>
        <w:numPr>
          <w:ilvl w:val="0"/>
          <w:numId w:val="3"/>
        </w:numPr>
      </w:pPr>
      <w:r>
        <w:t>Submit the following to the Publications Office, Secretary of State, Memorial Hall, 1</w:t>
      </w:r>
      <w:r w:rsidRPr="001D3428">
        <w:rPr>
          <w:vertAlign w:val="superscript"/>
        </w:rPr>
        <w:t>st</w:t>
      </w:r>
      <w:r>
        <w:t xml:space="preserve"> floor, 120 SW 10</w:t>
      </w:r>
      <w:r w:rsidRPr="001D3428">
        <w:rPr>
          <w:vertAlign w:val="superscript"/>
        </w:rPr>
        <w:t>th</w:t>
      </w:r>
      <w:r>
        <w:t xml:space="preserve"> Ave.:</w:t>
      </w:r>
    </w:p>
    <w:p w14:paraId="31909362" w14:textId="77777777" w:rsidR="00727361" w:rsidRDefault="00727361" w:rsidP="00727361">
      <w:pPr>
        <w:pStyle w:val="ListParagraph"/>
        <w:numPr>
          <w:ilvl w:val="1"/>
          <w:numId w:val="3"/>
        </w:numPr>
      </w:pPr>
      <w:bookmarkStart w:id="2" w:name="_Hlk128989376"/>
      <w:r>
        <w:t>A hard copy of the notice of revocation submission form (attached)</w:t>
      </w:r>
    </w:p>
    <w:p w14:paraId="2C708135" w14:textId="5B5A711E" w:rsidR="001D3428" w:rsidRDefault="00727361" w:rsidP="001D3428">
      <w:pPr>
        <w:pStyle w:val="ListParagraph"/>
        <w:numPr>
          <w:ilvl w:val="1"/>
          <w:numId w:val="3"/>
        </w:numPr>
      </w:pPr>
      <w:r>
        <w:t>The original</w:t>
      </w:r>
      <w:r w:rsidR="00FF30C3">
        <w:t xml:space="preserve"> Attorney General approved regulation histories</w:t>
      </w:r>
    </w:p>
    <w:p w14:paraId="44D1CC0F" w14:textId="4BB106E1" w:rsidR="004D2A6E" w:rsidRDefault="004D2A6E" w:rsidP="004D2A6E">
      <w:pPr>
        <w:pStyle w:val="ListParagraph"/>
        <w:numPr>
          <w:ilvl w:val="0"/>
          <w:numId w:val="3"/>
        </w:numPr>
      </w:pPr>
      <w:r>
        <w:t xml:space="preserve">Submit the following to </w:t>
      </w:r>
      <w:hyperlink r:id="rId8" w:history="1">
        <w:r w:rsidRPr="001F5AFD">
          <w:rPr>
            <w:rStyle w:val="Hyperlink"/>
          </w:rPr>
          <w:t>KSSOS.Regulations@ks.gov</w:t>
        </w:r>
      </w:hyperlink>
      <w:r>
        <w:t xml:space="preserve"> and </w:t>
      </w:r>
      <w:hyperlink r:id="rId9" w:history="1">
        <w:r w:rsidRPr="001F5AFD">
          <w:rPr>
            <w:rStyle w:val="Hyperlink"/>
          </w:rPr>
          <w:t>KansasRegister@ks.gov</w:t>
        </w:r>
      </w:hyperlink>
      <w:r w:rsidR="00757225" w:rsidRPr="00757225">
        <w:rPr>
          <w:rStyle w:val="Hyperlink"/>
          <w:color w:val="auto"/>
          <w:u w:val="none"/>
        </w:rPr>
        <w:t>:</w:t>
      </w:r>
    </w:p>
    <w:p w14:paraId="5C676B77" w14:textId="38BC7A63" w:rsidR="00FF30C3" w:rsidRPr="004D2A6E" w:rsidRDefault="001D3428" w:rsidP="001D3428">
      <w:pPr>
        <w:pStyle w:val="ListParagraph"/>
        <w:numPr>
          <w:ilvl w:val="1"/>
          <w:numId w:val="3"/>
        </w:numPr>
        <w:rPr>
          <w:rStyle w:val="Hyperlink"/>
          <w:color w:val="auto"/>
          <w:u w:val="none"/>
        </w:rPr>
      </w:pPr>
      <w:r>
        <w:t>An e</w:t>
      </w:r>
      <w:r w:rsidR="00FF30C3">
        <w:t xml:space="preserve">mailed Word version of the </w:t>
      </w:r>
      <w:r w:rsidR="00EC35B1">
        <w:t>Notice of Revocation</w:t>
      </w:r>
    </w:p>
    <w:p w14:paraId="6CC0807C" w14:textId="25766FF0" w:rsidR="00FF30C3" w:rsidRPr="00757225" w:rsidRDefault="004D2A6E" w:rsidP="00757225">
      <w:pPr>
        <w:pStyle w:val="ListParagraph"/>
        <w:numPr>
          <w:ilvl w:val="1"/>
          <w:numId w:val="3"/>
        </w:numPr>
        <w:rPr>
          <w:color w:val="0563C1" w:themeColor="hyperlink"/>
          <w:u w:val="single"/>
        </w:rPr>
      </w:pPr>
      <w:r w:rsidRPr="004D2A6E">
        <w:t>A Word version of the regulation histories</w:t>
      </w:r>
      <w:bookmarkEnd w:id="0"/>
      <w:bookmarkEnd w:id="2"/>
    </w:p>
    <w:sectPr w:rsidR="00FF30C3" w:rsidRPr="00757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35142"/>
    <w:multiLevelType w:val="hybridMultilevel"/>
    <w:tmpl w:val="3BA45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9B1765"/>
    <w:multiLevelType w:val="hybridMultilevel"/>
    <w:tmpl w:val="38F20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A46A1"/>
    <w:multiLevelType w:val="hybridMultilevel"/>
    <w:tmpl w:val="9A9E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063013">
    <w:abstractNumId w:val="1"/>
  </w:num>
  <w:num w:numId="2" w16cid:durableId="1739473768">
    <w:abstractNumId w:val="0"/>
  </w:num>
  <w:num w:numId="3" w16cid:durableId="125008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76"/>
    <w:rsid w:val="00035E43"/>
    <w:rsid w:val="00164239"/>
    <w:rsid w:val="001B5D37"/>
    <w:rsid w:val="001D3428"/>
    <w:rsid w:val="001D7CF5"/>
    <w:rsid w:val="002704F3"/>
    <w:rsid w:val="002F6D2E"/>
    <w:rsid w:val="00316095"/>
    <w:rsid w:val="003F2273"/>
    <w:rsid w:val="00487C78"/>
    <w:rsid w:val="004D2A6E"/>
    <w:rsid w:val="00503783"/>
    <w:rsid w:val="005A4876"/>
    <w:rsid w:val="00611B88"/>
    <w:rsid w:val="00727361"/>
    <w:rsid w:val="00757225"/>
    <w:rsid w:val="00763A78"/>
    <w:rsid w:val="007656A1"/>
    <w:rsid w:val="00775FF3"/>
    <w:rsid w:val="007A039B"/>
    <w:rsid w:val="007F4352"/>
    <w:rsid w:val="0095441A"/>
    <w:rsid w:val="00975273"/>
    <w:rsid w:val="00A56318"/>
    <w:rsid w:val="00B16B76"/>
    <w:rsid w:val="00B3643D"/>
    <w:rsid w:val="00BD2042"/>
    <w:rsid w:val="00C01A23"/>
    <w:rsid w:val="00D2292E"/>
    <w:rsid w:val="00D7577A"/>
    <w:rsid w:val="00DD07A7"/>
    <w:rsid w:val="00E44DC1"/>
    <w:rsid w:val="00E47576"/>
    <w:rsid w:val="00E6567F"/>
    <w:rsid w:val="00EC35B1"/>
    <w:rsid w:val="00FE5A2E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ADA8E"/>
  <w15:chartTrackingRefBased/>
  <w15:docId w15:val="{E3ECF997-61AC-44A1-A253-884F6ECE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E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30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SOS.Regulations@k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legislature.org/li/b2023_24/committees/ctte_jt_rules_regs_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rdan.milholland@KLRD.ks.go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ill.shelley@KLRD.ks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sasRegister@k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Lara [KSOS]</dc:creator>
  <cp:keywords/>
  <dc:description/>
  <cp:lastModifiedBy>Lara J. Murphy [SOS]</cp:lastModifiedBy>
  <cp:revision>15</cp:revision>
  <cp:lastPrinted>2023-10-23T16:44:00Z</cp:lastPrinted>
  <dcterms:created xsi:type="dcterms:W3CDTF">2022-12-09T18:47:00Z</dcterms:created>
  <dcterms:modified xsi:type="dcterms:W3CDTF">2023-11-30T14:42:00Z</dcterms:modified>
</cp:coreProperties>
</file>